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206" w:type="dxa"/>
        <w:tblLook w:val="04A0" w:firstRow="1" w:lastRow="0" w:firstColumn="1" w:lastColumn="0" w:noHBand="0" w:noVBand="1"/>
      </w:tblPr>
      <w:tblGrid>
        <w:gridCol w:w="5016"/>
        <w:gridCol w:w="4190"/>
      </w:tblGrid>
      <w:tr w:rsidR="0068210F" w:rsidTr="0068210F">
        <w:tc>
          <w:tcPr>
            <w:tcW w:w="5016" w:type="dxa"/>
          </w:tcPr>
          <w:p w:rsidR="0068210F" w:rsidRDefault="0068210F" w:rsidP="00A532F5">
            <w:pPr>
              <w:rPr>
                <w:rFonts w:ascii="Arial" w:eastAsia="Arial" w:hAnsi="Arial"/>
                <w:sz w:val="22"/>
              </w:rPr>
            </w:pPr>
            <w:r>
              <w:rPr>
                <w:rFonts w:ascii="Arial" w:eastAsia="Arial" w:hAnsi="Arial"/>
                <w:noProof/>
                <w:sz w:val="22"/>
              </w:rPr>
              <w:drawing>
                <wp:inline distT="0" distB="0" distL="0" distR="0">
                  <wp:extent cx="3048425" cy="1047896"/>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logo_dsden71.png"/>
                          <pic:cNvPicPr/>
                        </pic:nvPicPr>
                        <pic:blipFill>
                          <a:blip r:embed="rId7">
                            <a:extLst>
                              <a:ext uri="{28A0092B-C50C-407E-A947-70E740481C1C}">
                                <a14:useLocalDpi xmlns:a14="http://schemas.microsoft.com/office/drawing/2010/main" val="0"/>
                              </a:ext>
                            </a:extLst>
                          </a:blip>
                          <a:stretch>
                            <a:fillRect/>
                          </a:stretch>
                        </pic:blipFill>
                        <pic:spPr>
                          <a:xfrm>
                            <a:off x="0" y="0"/>
                            <a:ext cx="3048425" cy="1047896"/>
                          </a:xfrm>
                          <a:prstGeom prst="rect">
                            <a:avLst/>
                          </a:prstGeom>
                        </pic:spPr>
                      </pic:pic>
                    </a:graphicData>
                  </a:graphic>
                </wp:inline>
              </w:drawing>
            </w:r>
          </w:p>
        </w:tc>
        <w:tc>
          <w:tcPr>
            <w:tcW w:w="4190" w:type="dxa"/>
          </w:tcPr>
          <w:p w:rsidR="0068210F" w:rsidRDefault="0068210F" w:rsidP="0068210F">
            <w:pPr>
              <w:jc w:val="center"/>
              <w:rPr>
                <w:rFonts w:ascii="Arial" w:eastAsia="Arial" w:hAnsi="Arial"/>
                <w:b/>
                <w:sz w:val="22"/>
              </w:rPr>
            </w:pPr>
          </w:p>
          <w:p w:rsidR="0068210F" w:rsidRPr="0068210F" w:rsidRDefault="0068210F" w:rsidP="0068210F">
            <w:pPr>
              <w:jc w:val="center"/>
              <w:rPr>
                <w:rFonts w:ascii="Arial" w:eastAsia="Arial" w:hAnsi="Arial"/>
                <w:b/>
                <w:sz w:val="22"/>
              </w:rPr>
            </w:pPr>
            <w:r w:rsidRPr="0068210F">
              <w:rPr>
                <w:rFonts w:ascii="Arial" w:eastAsia="Arial" w:hAnsi="Arial"/>
                <w:b/>
                <w:sz w:val="22"/>
              </w:rPr>
              <w:t>CONVENTION POUR L’ORGANISATION</w:t>
            </w:r>
          </w:p>
          <w:p w:rsidR="0068210F" w:rsidRPr="0068210F" w:rsidRDefault="0068210F" w:rsidP="0068210F">
            <w:pPr>
              <w:jc w:val="center"/>
              <w:rPr>
                <w:rFonts w:ascii="Arial" w:eastAsia="Arial" w:hAnsi="Arial"/>
                <w:sz w:val="22"/>
              </w:rPr>
            </w:pPr>
            <w:r w:rsidRPr="0068210F">
              <w:rPr>
                <w:rFonts w:ascii="Arial" w:eastAsia="Arial" w:hAnsi="Arial"/>
                <w:b/>
                <w:sz w:val="22"/>
              </w:rPr>
              <w:t>D’ACTIVITÉS PHYSIQUES ET SPORTIVES</w:t>
            </w:r>
          </w:p>
          <w:p w:rsidR="0068210F" w:rsidRPr="0068210F" w:rsidRDefault="0068210F" w:rsidP="0068210F">
            <w:pPr>
              <w:jc w:val="center"/>
              <w:rPr>
                <w:rFonts w:ascii="Arial" w:eastAsia="Arial" w:hAnsi="Arial"/>
                <w:b/>
                <w:sz w:val="22"/>
              </w:rPr>
            </w:pPr>
            <w:r w:rsidRPr="0068210F">
              <w:rPr>
                <w:rFonts w:ascii="Arial" w:eastAsia="Arial" w:hAnsi="Arial"/>
                <w:b/>
                <w:sz w:val="22"/>
              </w:rPr>
              <w:t>À L’ÉCOLE IMPLIQUANT DES INTERVENANTS EXTÉRIEURS REMUNÉRÉS</w:t>
            </w:r>
          </w:p>
          <w:p w:rsidR="0068210F" w:rsidRDefault="0068210F" w:rsidP="00A532F5">
            <w:pPr>
              <w:rPr>
                <w:rFonts w:ascii="Arial" w:eastAsia="Arial" w:hAnsi="Arial"/>
                <w:sz w:val="22"/>
              </w:rPr>
            </w:pPr>
          </w:p>
        </w:tc>
      </w:tr>
    </w:tbl>
    <w:p w:rsidR="00655FAC" w:rsidRDefault="00655FAC" w:rsidP="00A532F5">
      <w:pPr>
        <w:rPr>
          <w:rFonts w:ascii="Arial" w:eastAsia="Arial" w:hAnsi="Arial"/>
          <w:sz w:val="22"/>
        </w:rPr>
      </w:pPr>
    </w:p>
    <w:p w:rsidR="00655FAC" w:rsidRDefault="00655FAC" w:rsidP="00A532F5">
      <w:pPr>
        <w:rPr>
          <w:rFonts w:ascii="Times New Roman" w:eastAsia="Times New Roman" w:hAnsi="Times New Roman"/>
        </w:rPr>
      </w:pPr>
      <w:r>
        <w:rPr>
          <w:rFonts w:ascii="Arial" w:eastAsia="Arial" w:hAnsi="Arial"/>
          <w:sz w:val="22"/>
        </w:rPr>
        <w:t>Madame la directrice académique des services de l’éducation nationale de Saône et Loire</w:t>
      </w:r>
    </w:p>
    <w:p w:rsidR="00655FAC" w:rsidRDefault="00655FAC" w:rsidP="00A532F5">
      <w:pPr>
        <w:rPr>
          <w:rFonts w:ascii="Arial" w:eastAsia="Arial" w:hAnsi="Arial"/>
          <w:sz w:val="22"/>
        </w:rPr>
      </w:pPr>
      <w:proofErr w:type="gramStart"/>
      <w:r>
        <w:rPr>
          <w:rFonts w:ascii="Arial" w:eastAsia="Arial" w:hAnsi="Arial"/>
          <w:sz w:val="22"/>
        </w:rPr>
        <w:t>ou</w:t>
      </w:r>
      <w:proofErr w:type="gramEnd"/>
      <w:r>
        <w:rPr>
          <w:rFonts w:ascii="Arial" w:eastAsia="Arial" w:hAnsi="Arial"/>
          <w:sz w:val="22"/>
        </w:rPr>
        <w:t xml:space="preserve"> son représentant</w:t>
      </w: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rPr>
        <w:t>Monsieur/Madame l’inspecteur ou inspectrice de l'éducation nationale de la circonscription de…</w:t>
      </w: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proofErr w:type="gramStart"/>
      <w:r>
        <w:rPr>
          <w:rFonts w:ascii="Arial" w:eastAsia="Arial" w:hAnsi="Arial"/>
          <w:sz w:val="22"/>
        </w:rPr>
        <w:t>et</w:t>
      </w:r>
      <w:proofErr w:type="gramEnd"/>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rPr>
        <w:t>Monsieur/Madame .....................................................................................................................</w: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rPr>
        <w:t>Représentant de la collectivité territoriale ............................................................................</w:t>
      </w: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rPr>
        <w:t>Président de l'association ........................................................................................................</w:t>
      </w: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rPr>
        <w:t>Représentant de l'organisme ...................................................................................................</w: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u w:val="single"/>
        </w:rPr>
        <w:t>Considérant</w:t>
      </w:r>
      <w:r>
        <w:rPr>
          <w:rFonts w:ascii="Arial" w:eastAsia="Arial" w:hAnsi="Arial"/>
          <w:sz w:val="22"/>
        </w:rPr>
        <w:t xml:space="preserve"> :</w:t>
      </w:r>
    </w:p>
    <w:p w:rsidR="00655FAC" w:rsidRDefault="00655FAC" w:rsidP="00A532F5">
      <w:pPr>
        <w:rPr>
          <w:rFonts w:ascii="Times New Roman" w:eastAsia="Times New Roman" w:hAnsi="Times New Roman"/>
        </w:rPr>
      </w:pPr>
    </w:p>
    <w:p w:rsidR="00655FAC" w:rsidRDefault="005A0EFA" w:rsidP="00A532F5">
      <w:pPr>
        <w:numPr>
          <w:ilvl w:val="0"/>
          <w:numId w:val="1"/>
        </w:numPr>
        <w:tabs>
          <w:tab w:val="left" w:pos="720"/>
        </w:tabs>
        <w:ind w:hanging="364"/>
        <w:rPr>
          <w:rFonts w:ascii="Arial" w:eastAsia="Arial" w:hAnsi="Arial"/>
          <w:color w:val="0563C1"/>
          <w:sz w:val="22"/>
          <w:u w:val="single"/>
        </w:rPr>
      </w:pPr>
      <w:hyperlink r:id="rId8" w:history="1">
        <w:r w:rsidR="00655FAC">
          <w:rPr>
            <w:rFonts w:ascii="Arial" w:eastAsia="Arial" w:hAnsi="Arial"/>
            <w:color w:val="0563C1"/>
            <w:sz w:val="22"/>
            <w:u w:val="single"/>
          </w:rPr>
          <w:t>La version en vigueur du code du sport relative à l'organisation et à la</w:t>
        </w:r>
      </w:hyperlink>
      <w:r w:rsidR="00655FAC">
        <w:rPr>
          <w:rFonts w:ascii="Arial" w:eastAsia="Arial" w:hAnsi="Arial"/>
          <w:color w:val="0563C1"/>
          <w:sz w:val="22"/>
          <w:u w:val="single"/>
        </w:rPr>
        <w:t xml:space="preserve"> </w:t>
      </w:r>
      <w:hyperlink r:id="rId9" w:history="1">
        <w:r w:rsidR="00655FAC">
          <w:rPr>
            <w:rFonts w:ascii="Arial" w:eastAsia="Arial" w:hAnsi="Arial"/>
            <w:color w:val="0563C1"/>
            <w:sz w:val="22"/>
            <w:u w:val="single"/>
          </w:rPr>
          <w:t>promotion des activités physiques et sportives</w:t>
        </w:r>
      </w:hyperlink>
    </w:p>
    <w:p w:rsidR="00655FAC" w:rsidRDefault="005A0EFA" w:rsidP="00A532F5">
      <w:pPr>
        <w:numPr>
          <w:ilvl w:val="0"/>
          <w:numId w:val="1"/>
        </w:numPr>
        <w:tabs>
          <w:tab w:val="left" w:pos="720"/>
        </w:tabs>
        <w:ind w:hanging="364"/>
        <w:rPr>
          <w:rFonts w:ascii="Arial" w:eastAsia="Arial" w:hAnsi="Arial"/>
          <w:color w:val="0563C1"/>
          <w:sz w:val="22"/>
          <w:u w:val="single"/>
        </w:rPr>
      </w:pPr>
      <w:hyperlink r:id="rId10" w:history="1">
        <w:r w:rsidR="00655FAC">
          <w:rPr>
            <w:rFonts w:ascii="Arial" w:eastAsia="Arial" w:hAnsi="Arial"/>
            <w:color w:val="0563C1"/>
            <w:sz w:val="22"/>
            <w:u w:val="single"/>
          </w:rPr>
          <w:t>Les articles L322-1 à L322-6 du code du sport relatifs à la conformité des</w:t>
        </w:r>
      </w:hyperlink>
      <w:r w:rsidR="00655FAC">
        <w:rPr>
          <w:rFonts w:ascii="Arial" w:eastAsia="Arial" w:hAnsi="Arial"/>
          <w:color w:val="0563C1"/>
          <w:sz w:val="22"/>
          <w:u w:val="single"/>
        </w:rPr>
        <w:t xml:space="preserve"> </w:t>
      </w:r>
      <w:hyperlink r:id="rId11" w:history="1">
        <w:r w:rsidR="00655FAC">
          <w:rPr>
            <w:rFonts w:ascii="Arial" w:eastAsia="Arial" w:hAnsi="Arial"/>
            <w:color w:val="0563C1"/>
            <w:sz w:val="22"/>
            <w:u w:val="single"/>
          </w:rPr>
          <w:t>établissements d’accueil</w:t>
        </w:r>
      </w:hyperlink>
    </w:p>
    <w:p w:rsidR="00655FAC" w:rsidRDefault="005A0EFA" w:rsidP="00A532F5">
      <w:pPr>
        <w:numPr>
          <w:ilvl w:val="0"/>
          <w:numId w:val="1"/>
        </w:numPr>
        <w:tabs>
          <w:tab w:val="left" w:pos="720"/>
        </w:tabs>
        <w:ind w:hanging="364"/>
        <w:jc w:val="both"/>
        <w:rPr>
          <w:rFonts w:ascii="Arial" w:eastAsia="Arial" w:hAnsi="Arial"/>
          <w:color w:val="0563C1"/>
          <w:sz w:val="22"/>
          <w:u w:val="single"/>
        </w:rPr>
      </w:pPr>
      <w:hyperlink r:id="rId12" w:history="1">
        <w:r w:rsidR="00655FAC">
          <w:rPr>
            <w:rFonts w:ascii="Arial" w:eastAsia="Arial" w:hAnsi="Arial"/>
            <w:color w:val="0563C1"/>
            <w:sz w:val="22"/>
            <w:u w:val="single"/>
          </w:rPr>
          <w:t>Le décret n° 2017-766 du 4 mai 2017 relatif à l'agrément des intervenants</w:t>
        </w:r>
      </w:hyperlink>
      <w:r w:rsidR="00655FAC">
        <w:rPr>
          <w:rFonts w:ascii="Arial" w:eastAsia="Arial" w:hAnsi="Arial"/>
          <w:color w:val="0563C1"/>
          <w:sz w:val="22"/>
          <w:u w:val="single"/>
        </w:rPr>
        <w:t xml:space="preserve"> </w:t>
      </w:r>
      <w:hyperlink r:id="rId13" w:history="1">
        <w:r w:rsidR="00655FAC">
          <w:rPr>
            <w:rFonts w:ascii="Arial" w:eastAsia="Arial" w:hAnsi="Arial"/>
            <w:color w:val="0563C1"/>
            <w:sz w:val="22"/>
            <w:u w:val="single"/>
          </w:rPr>
          <w:t>extérieurs apportant leur concours aux activités physiques et sportives dans les</w:t>
        </w:r>
      </w:hyperlink>
      <w:r w:rsidR="00655FAC">
        <w:rPr>
          <w:rFonts w:ascii="Arial" w:eastAsia="Arial" w:hAnsi="Arial"/>
          <w:color w:val="0563C1"/>
          <w:sz w:val="22"/>
          <w:u w:val="single"/>
        </w:rPr>
        <w:t xml:space="preserve"> </w:t>
      </w:r>
      <w:hyperlink r:id="rId14" w:history="1">
        <w:r w:rsidR="00655FAC">
          <w:rPr>
            <w:rFonts w:ascii="Arial" w:eastAsia="Arial" w:hAnsi="Arial"/>
            <w:color w:val="0563C1"/>
            <w:sz w:val="22"/>
            <w:u w:val="single"/>
          </w:rPr>
          <w:t>écoles maternelles et élémentaires publiques</w:t>
        </w:r>
      </w:hyperlink>
    </w:p>
    <w:p w:rsidR="00655FAC" w:rsidRDefault="005A0EFA" w:rsidP="00A532F5">
      <w:pPr>
        <w:numPr>
          <w:ilvl w:val="0"/>
          <w:numId w:val="1"/>
        </w:numPr>
        <w:tabs>
          <w:tab w:val="left" w:pos="720"/>
        </w:tabs>
        <w:ind w:hanging="364"/>
        <w:rPr>
          <w:rFonts w:ascii="Arial" w:eastAsia="Arial" w:hAnsi="Arial"/>
          <w:color w:val="0563C1"/>
          <w:sz w:val="22"/>
          <w:u w:val="single"/>
        </w:rPr>
      </w:pPr>
      <w:hyperlink r:id="rId15" w:history="1">
        <w:r w:rsidR="00655FAC">
          <w:rPr>
            <w:rFonts w:ascii="Arial" w:eastAsia="Arial" w:hAnsi="Arial"/>
            <w:color w:val="0563C1"/>
            <w:sz w:val="22"/>
            <w:u w:val="single"/>
          </w:rPr>
          <w:t>Le décret du 31-03-2015 JO du 23-04-2015 relatif au socle commun de</w:t>
        </w:r>
      </w:hyperlink>
      <w:r w:rsidR="00655FAC">
        <w:rPr>
          <w:rFonts w:ascii="Arial" w:eastAsia="Arial" w:hAnsi="Arial"/>
          <w:color w:val="0563C1"/>
          <w:sz w:val="22"/>
          <w:u w:val="single"/>
        </w:rPr>
        <w:t xml:space="preserve"> </w:t>
      </w:r>
      <w:hyperlink r:id="rId16" w:history="1">
        <w:r w:rsidR="00655FAC">
          <w:rPr>
            <w:rFonts w:ascii="Arial" w:eastAsia="Arial" w:hAnsi="Arial"/>
            <w:color w:val="0563C1"/>
            <w:sz w:val="22"/>
            <w:u w:val="single"/>
          </w:rPr>
          <w:t>connaissances, de compétences et de culture</w:t>
        </w:r>
      </w:hyperlink>
    </w:p>
    <w:p w:rsidR="00655FAC" w:rsidRDefault="005A0EFA" w:rsidP="00A532F5">
      <w:pPr>
        <w:numPr>
          <w:ilvl w:val="0"/>
          <w:numId w:val="1"/>
        </w:numPr>
        <w:tabs>
          <w:tab w:val="left" w:pos="720"/>
        </w:tabs>
        <w:ind w:hanging="364"/>
        <w:rPr>
          <w:rFonts w:ascii="Arial" w:eastAsia="Arial" w:hAnsi="Arial"/>
          <w:color w:val="0563C1"/>
          <w:sz w:val="22"/>
          <w:u w:val="single"/>
        </w:rPr>
      </w:pPr>
      <w:hyperlink r:id="rId17" w:history="1">
        <w:r w:rsidR="00655FAC">
          <w:rPr>
            <w:rFonts w:ascii="Arial" w:eastAsia="Arial" w:hAnsi="Arial"/>
            <w:color w:val="0563C1"/>
            <w:sz w:val="22"/>
            <w:u w:val="single"/>
          </w:rPr>
          <w:t>L’arrêté du 18-2-2015 relatif au programme d’enseignement en maternelle</w:t>
        </w:r>
      </w:hyperlink>
    </w:p>
    <w:p w:rsidR="00655FAC" w:rsidRDefault="005A0EFA" w:rsidP="00A532F5">
      <w:pPr>
        <w:numPr>
          <w:ilvl w:val="0"/>
          <w:numId w:val="1"/>
        </w:numPr>
        <w:tabs>
          <w:tab w:val="left" w:pos="720"/>
        </w:tabs>
        <w:ind w:hanging="364"/>
        <w:rPr>
          <w:rFonts w:ascii="Arial" w:eastAsia="Arial" w:hAnsi="Arial"/>
          <w:color w:val="0563C1"/>
          <w:sz w:val="22"/>
          <w:u w:val="single"/>
        </w:rPr>
      </w:pPr>
      <w:hyperlink r:id="rId18" w:history="1">
        <w:r w:rsidR="00655FAC">
          <w:rPr>
            <w:rFonts w:ascii="Arial" w:eastAsia="Arial" w:hAnsi="Arial"/>
            <w:color w:val="0563C1"/>
            <w:sz w:val="22"/>
            <w:u w:val="single"/>
          </w:rPr>
          <w:t>L’arrêté du 9-11-2015 relatif aux programmes d’enseignement du Cycle 2, Cycle</w:t>
        </w:r>
      </w:hyperlink>
      <w:r w:rsidR="00655FAC">
        <w:rPr>
          <w:rFonts w:ascii="Arial" w:eastAsia="Arial" w:hAnsi="Arial"/>
          <w:color w:val="0563C1"/>
          <w:sz w:val="22"/>
          <w:u w:val="single"/>
        </w:rPr>
        <w:t xml:space="preserve"> </w:t>
      </w:r>
      <w:hyperlink r:id="rId19" w:history="1">
        <w:r w:rsidR="00655FAC">
          <w:rPr>
            <w:rFonts w:ascii="Arial" w:eastAsia="Arial" w:hAnsi="Arial"/>
            <w:color w:val="0563C1"/>
            <w:sz w:val="22"/>
            <w:u w:val="single"/>
          </w:rPr>
          <w:t>3 et Cycle 4</w:t>
        </w:r>
      </w:hyperlink>
    </w:p>
    <w:p w:rsidR="00655FAC" w:rsidRPr="00655FAC" w:rsidRDefault="005A0EFA" w:rsidP="00A532F5">
      <w:pPr>
        <w:numPr>
          <w:ilvl w:val="0"/>
          <w:numId w:val="1"/>
        </w:numPr>
        <w:tabs>
          <w:tab w:val="left" w:pos="720"/>
        </w:tabs>
        <w:ind w:hanging="364"/>
        <w:jc w:val="both"/>
        <w:rPr>
          <w:rFonts w:ascii="Times New Roman" w:eastAsia="Times New Roman" w:hAnsi="Times New Roman"/>
        </w:rPr>
      </w:pPr>
      <w:hyperlink r:id="rId20" w:history="1">
        <w:r w:rsidR="00655FAC" w:rsidRPr="00655FAC">
          <w:rPr>
            <w:rFonts w:ascii="Arial" w:eastAsia="Arial" w:hAnsi="Arial"/>
            <w:color w:val="0563C1"/>
            <w:sz w:val="22"/>
            <w:u w:val="single"/>
          </w:rPr>
          <w:t>Code du Sport : sous-section 1 : Liste des diplômes, titres à finalité</w:t>
        </w:r>
      </w:hyperlink>
      <w:r w:rsidR="00655FAC" w:rsidRPr="00655FAC">
        <w:rPr>
          <w:rFonts w:ascii="Arial" w:eastAsia="Arial" w:hAnsi="Arial"/>
          <w:color w:val="0563C1"/>
          <w:sz w:val="22"/>
          <w:u w:val="single"/>
        </w:rPr>
        <w:t xml:space="preserve"> </w:t>
      </w:r>
      <w:hyperlink r:id="rId21" w:history="1">
        <w:r w:rsidR="00655FAC" w:rsidRPr="00655FAC">
          <w:rPr>
            <w:rFonts w:ascii="Arial" w:eastAsia="Arial" w:hAnsi="Arial"/>
            <w:color w:val="0563C1"/>
            <w:sz w:val="22"/>
            <w:u w:val="single"/>
          </w:rPr>
          <w:t>professionnelle ou certificats de qualification (Article 212-1 à A 212-1-1)</w:t>
        </w:r>
        <w:r w:rsidR="00655FAC" w:rsidRPr="00655FAC">
          <w:rPr>
            <w:rFonts w:ascii="Arial" w:eastAsia="Arial" w:hAnsi="Arial"/>
            <w:color w:val="00000A"/>
            <w:sz w:val="22"/>
          </w:rPr>
          <w:t xml:space="preserve"> </w:t>
        </w:r>
      </w:hyperlink>
      <w:r w:rsidR="00655FAC" w:rsidRPr="00655FAC">
        <w:rPr>
          <w:rFonts w:ascii="Arial" w:eastAsia="Arial" w:hAnsi="Arial"/>
          <w:color w:val="00000A"/>
          <w:sz w:val="22"/>
        </w:rPr>
        <w:t>et</w:t>
      </w:r>
      <w:r w:rsidR="00655FAC" w:rsidRPr="00655FAC">
        <w:rPr>
          <w:rFonts w:ascii="Arial" w:eastAsia="Arial" w:hAnsi="Arial"/>
          <w:color w:val="000000"/>
          <w:sz w:val="21"/>
        </w:rPr>
        <w:t xml:space="preserve"> à l'</w:t>
      </w:r>
      <w:hyperlink r:id="rId22" w:history="1">
        <w:r w:rsidR="00655FAC" w:rsidRPr="00655FAC">
          <w:rPr>
            <w:rFonts w:ascii="Arial" w:eastAsia="Arial" w:hAnsi="Arial"/>
            <w:color w:val="0563C1"/>
            <w:sz w:val="21"/>
            <w:u w:val="single"/>
          </w:rPr>
          <w:t>annexe II-1 de l'article A. 212-1 du code du sport</w:t>
        </w:r>
      </w:hyperlink>
    </w:p>
    <w:p w:rsidR="00655FAC" w:rsidRDefault="005A0EFA" w:rsidP="00A532F5">
      <w:pPr>
        <w:numPr>
          <w:ilvl w:val="0"/>
          <w:numId w:val="2"/>
        </w:numPr>
        <w:tabs>
          <w:tab w:val="left" w:pos="720"/>
        </w:tabs>
        <w:ind w:hanging="364"/>
        <w:rPr>
          <w:rFonts w:ascii="Arial" w:eastAsia="Arial" w:hAnsi="Arial"/>
          <w:color w:val="0563C1"/>
          <w:sz w:val="22"/>
          <w:u w:val="single"/>
        </w:rPr>
      </w:pPr>
      <w:hyperlink r:id="rId23" w:history="1">
        <w:r w:rsidR="00655FAC">
          <w:rPr>
            <w:rFonts w:ascii="Arial" w:eastAsia="Arial" w:hAnsi="Arial"/>
            <w:color w:val="0563C1"/>
            <w:sz w:val="22"/>
            <w:u w:val="single"/>
          </w:rPr>
          <w:t>La circulaire 99-136 du 21-09-99 relative à l’organisation des sorties scolaires</w:t>
        </w:r>
      </w:hyperlink>
      <w:r w:rsidR="00655FAC">
        <w:rPr>
          <w:rFonts w:ascii="Arial" w:eastAsia="Arial" w:hAnsi="Arial"/>
          <w:color w:val="0563C1"/>
          <w:sz w:val="22"/>
          <w:u w:val="single"/>
        </w:rPr>
        <w:t xml:space="preserve"> </w:t>
      </w:r>
      <w:hyperlink r:id="rId24" w:history="1">
        <w:r w:rsidR="00655FAC">
          <w:rPr>
            <w:rFonts w:ascii="Arial" w:eastAsia="Arial" w:hAnsi="Arial"/>
            <w:color w:val="0563C1"/>
            <w:sz w:val="22"/>
            <w:u w:val="single"/>
          </w:rPr>
          <w:t>dans les écoles maternelles et élémentaires publiques</w:t>
        </w:r>
      </w:hyperlink>
    </w:p>
    <w:p w:rsidR="00655FAC" w:rsidRDefault="005A0EFA" w:rsidP="00A532F5">
      <w:pPr>
        <w:numPr>
          <w:ilvl w:val="0"/>
          <w:numId w:val="2"/>
        </w:numPr>
        <w:tabs>
          <w:tab w:val="left" w:pos="720"/>
        </w:tabs>
        <w:ind w:hanging="364"/>
        <w:rPr>
          <w:rFonts w:ascii="Arial" w:eastAsia="Arial" w:hAnsi="Arial"/>
          <w:color w:val="0563C1"/>
          <w:sz w:val="22"/>
          <w:u w:val="single"/>
        </w:rPr>
      </w:pPr>
      <w:hyperlink r:id="rId25" w:history="1">
        <w:r w:rsidR="00655FAC">
          <w:rPr>
            <w:rFonts w:ascii="Arial" w:eastAsia="Arial" w:hAnsi="Arial"/>
            <w:color w:val="0563C1"/>
            <w:sz w:val="22"/>
            <w:u w:val="single"/>
          </w:rPr>
          <w:t>La circulaire n° 2017-127 du 22-08-2017 relative à l'enseignement de la natation</w:t>
        </w:r>
      </w:hyperlink>
    </w:p>
    <w:p w:rsidR="00655FAC" w:rsidRDefault="005A0EFA" w:rsidP="00A532F5">
      <w:pPr>
        <w:numPr>
          <w:ilvl w:val="0"/>
          <w:numId w:val="2"/>
        </w:numPr>
        <w:tabs>
          <w:tab w:val="left" w:pos="720"/>
        </w:tabs>
        <w:ind w:hanging="364"/>
        <w:jc w:val="both"/>
        <w:rPr>
          <w:rFonts w:ascii="Arial" w:eastAsia="Arial" w:hAnsi="Arial"/>
          <w:color w:val="0563C1"/>
          <w:sz w:val="22"/>
          <w:u w:val="single"/>
        </w:rPr>
      </w:pPr>
      <w:hyperlink r:id="rId26" w:history="1">
        <w:r w:rsidR="00655FAC">
          <w:rPr>
            <w:rFonts w:ascii="Arial" w:eastAsia="Arial" w:hAnsi="Arial"/>
            <w:color w:val="0563C1"/>
            <w:sz w:val="22"/>
            <w:u w:val="single"/>
          </w:rPr>
          <w:t>La circulaire interministérielle n° 2017-116 du 6-10-2017 relative à l’encadrement</w:t>
        </w:r>
      </w:hyperlink>
      <w:r w:rsidR="00655FAC">
        <w:rPr>
          <w:rFonts w:ascii="Arial" w:eastAsia="Arial" w:hAnsi="Arial"/>
          <w:color w:val="0563C1"/>
          <w:sz w:val="22"/>
          <w:u w:val="single"/>
        </w:rPr>
        <w:t xml:space="preserve"> </w:t>
      </w:r>
      <w:hyperlink r:id="rId27" w:history="1">
        <w:r w:rsidR="00655FAC">
          <w:rPr>
            <w:rFonts w:ascii="Arial" w:eastAsia="Arial" w:hAnsi="Arial"/>
            <w:color w:val="0563C1"/>
            <w:sz w:val="22"/>
            <w:u w:val="single"/>
          </w:rPr>
          <w:t>des activités physiques et sportives dans les écoles maternelles et élémentaires</w:t>
        </w:r>
      </w:hyperlink>
      <w:r w:rsidR="00655FAC">
        <w:rPr>
          <w:rFonts w:ascii="Arial" w:eastAsia="Arial" w:hAnsi="Arial"/>
          <w:color w:val="0563C1"/>
          <w:sz w:val="22"/>
          <w:u w:val="single"/>
        </w:rPr>
        <w:t xml:space="preserve"> </w:t>
      </w:r>
      <w:hyperlink r:id="rId28" w:history="1">
        <w:r w:rsidR="00655FAC">
          <w:rPr>
            <w:rFonts w:ascii="Arial" w:eastAsia="Arial" w:hAnsi="Arial"/>
            <w:color w:val="0563C1"/>
            <w:sz w:val="22"/>
            <w:u w:val="single"/>
          </w:rPr>
          <w:t>publiques</w:t>
        </w:r>
      </w:hyperlink>
    </w:p>
    <w:p w:rsidR="00655FAC" w:rsidRPr="006B3274" w:rsidRDefault="005A0EFA" w:rsidP="00A532F5">
      <w:pPr>
        <w:numPr>
          <w:ilvl w:val="0"/>
          <w:numId w:val="2"/>
        </w:numPr>
        <w:tabs>
          <w:tab w:val="left" w:pos="720"/>
        </w:tabs>
        <w:ind w:hanging="364"/>
        <w:rPr>
          <w:rFonts w:ascii="Arial" w:eastAsia="Arial" w:hAnsi="Arial"/>
          <w:color w:val="0563C1"/>
          <w:sz w:val="22"/>
          <w:u w:val="single"/>
        </w:rPr>
      </w:pPr>
      <w:hyperlink r:id="rId29" w:history="1">
        <w:r w:rsidR="00655FAC" w:rsidRPr="006B3274">
          <w:rPr>
            <w:rFonts w:ascii="Arial" w:eastAsia="Arial" w:hAnsi="Arial"/>
            <w:color w:val="0563C1"/>
            <w:sz w:val="22"/>
            <w:u w:val="single"/>
          </w:rPr>
          <w:t>La  convention  cadre  de  partenariat  pour  l’éducation  par  le  sport</w:t>
        </w:r>
      </w:hyperlink>
      <w:r w:rsidR="006B3274">
        <w:t xml:space="preserve"> </w:t>
      </w:r>
      <w:hyperlink r:id="rId30" w:history="1">
        <w:r w:rsidR="00655FAC" w:rsidRPr="006B3274">
          <w:rPr>
            <w:rFonts w:ascii="Arial" w:eastAsia="Arial" w:hAnsi="Arial"/>
            <w:color w:val="0563C1"/>
            <w:sz w:val="22"/>
            <w:u w:val="single"/>
          </w:rPr>
          <w:t>CNOSF/SEPH/MENJS/MAA/MESRI</w:t>
        </w:r>
      </w:hyperlink>
    </w:p>
    <w:p w:rsidR="00655FAC" w:rsidRDefault="005A0EFA" w:rsidP="00A532F5">
      <w:pPr>
        <w:numPr>
          <w:ilvl w:val="0"/>
          <w:numId w:val="2"/>
        </w:numPr>
        <w:tabs>
          <w:tab w:val="left" w:pos="720"/>
        </w:tabs>
        <w:ind w:hanging="364"/>
        <w:rPr>
          <w:rFonts w:ascii="Arial" w:eastAsia="Arial" w:hAnsi="Arial"/>
          <w:color w:val="0563C1"/>
          <w:sz w:val="22"/>
          <w:u w:val="single"/>
        </w:rPr>
      </w:pPr>
      <w:hyperlink r:id="rId31" w:history="1">
        <w:r w:rsidR="00655FAC">
          <w:rPr>
            <w:rFonts w:ascii="Arial" w:eastAsia="Arial" w:hAnsi="Arial"/>
            <w:color w:val="0563C1"/>
            <w:sz w:val="22"/>
            <w:u w:val="single"/>
          </w:rPr>
          <w:t xml:space="preserve">Les conventions </w:t>
        </w:r>
        <w:proofErr w:type="spellStart"/>
        <w:r w:rsidR="00655FAC">
          <w:rPr>
            <w:rFonts w:ascii="Arial" w:eastAsia="Arial" w:hAnsi="Arial"/>
            <w:color w:val="0563C1"/>
            <w:sz w:val="22"/>
            <w:u w:val="single"/>
          </w:rPr>
          <w:t>quintipartites</w:t>
        </w:r>
        <w:proofErr w:type="spellEnd"/>
        <w:r w:rsidR="00655FAC">
          <w:rPr>
            <w:rFonts w:ascii="Arial" w:eastAsia="Arial" w:hAnsi="Arial"/>
            <w:color w:val="0563C1"/>
            <w:sz w:val="22"/>
            <w:u w:val="single"/>
          </w:rPr>
          <w:t xml:space="preserve"> MENJS/UNSS/USEP/fédérations françaises</w:t>
        </w:r>
      </w:hyperlink>
    </w:p>
    <w:p w:rsidR="00655FAC" w:rsidRDefault="005A0EFA" w:rsidP="00A532F5">
      <w:pPr>
        <w:numPr>
          <w:ilvl w:val="0"/>
          <w:numId w:val="2"/>
        </w:numPr>
        <w:tabs>
          <w:tab w:val="left" w:pos="720"/>
        </w:tabs>
        <w:ind w:hanging="364"/>
        <w:rPr>
          <w:rFonts w:ascii="Arial" w:eastAsia="Arial" w:hAnsi="Arial"/>
          <w:color w:val="0563C1"/>
          <w:sz w:val="22"/>
          <w:u w:val="single"/>
        </w:rPr>
      </w:pPr>
      <w:hyperlink r:id="rId32" w:history="1">
        <w:r w:rsidR="00655FAC">
          <w:rPr>
            <w:rFonts w:ascii="Arial" w:eastAsia="Arial" w:hAnsi="Arial"/>
            <w:color w:val="0563C1"/>
            <w:sz w:val="22"/>
            <w:u w:val="single"/>
          </w:rPr>
          <w:t>Le dispositif des 30 minutes d’’Activités physiques quotidiennes APQ</w:t>
        </w:r>
      </w:hyperlink>
    </w:p>
    <w:p w:rsidR="00655FAC" w:rsidRPr="00655FAC" w:rsidRDefault="00655FAC" w:rsidP="00A532F5">
      <w:pPr>
        <w:numPr>
          <w:ilvl w:val="0"/>
          <w:numId w:val="2"/>
        </w:numPr>
        <w:tabs>
          <w:tab w:val="left" w:pos="720"/>
        </w:tabs>
        <w:ind w:hanging="364"/>
        <w:rPr>
          <w:rFonts w:ascii="Times New Roman" w:eastAsia="Times New Roman" w:hAnsi="Times New Roman"/>
          <w:b/>
          <w:color w:val="00000A"/>
          <w:sz w:val="22"/>
        </w:rPr>
      </w:pPr>
      <w:r>
        <w:rPr>
          <w:rFonts w:ascii="Arial" w:eastAsia="Arial" w:hAnsi="Arial"/>
          <w:color w:val="00000A"/>
          <w:sz w:val="22"/>
        </w:rPr>
        <w:t xml:space="preserve">La note de service départementale de l’éducation nationale relative aux intervenants extérieurs à l’école maternelle et élémentaire dans le département de Saône et Loire du </w:t>
      </w:r>
      <w:r w:rsidR="00783E07">
        <w:rPr>
          <w:rFonts w:ascii="Arial" w:eastAsia="Arial" w:hAnsi="Arial"/>
          <w:color w:val="00000A"/>
          <w:sz w:val="22"/>
        </w:rPr>
        <w:t>06 janvier 2025</w:t>
      </w:r>
      <w:bookmarkStart w:id="0" w:name="_GoBack"/>
      <w:bookmarkEnd w:id="0"/>
    </w:p>
    <w:p w:rsidR="00655FAC" w:rsidRDefault="00655FAC" w:rsidP="00A532F5">
      <w:pPr>
        <w:pStyle w:val="Paragraphedeliste"/>
        <w:ind w:left="0"/>
        <w:rPr>
          <w:rFonts w:ascii="Times New Roman" w:eastAsia="Times New Roman" w:hAnsi="Times New Roman"/>
          <w:b/>
          <w:color w:val="00000A"/>
          <w:sz w:val="22"/>
        </w:rPr>
      </w:pPr>
    </w:p>
    <w:p w:rsidR="006B3274" w:rsidRDefault="006B3274" w:rsidP="00A532F5">
      <w:pPr>
        <w:tabs>
          <w:tab w:val="left" w:pos="720"/>
        </w:tabs>
        <w:rPr>
          <w:rFonts w:ascii="Times New Roman" w:eastAsia="Times New Roman" w:hAnsi="Times New Roman"/>
          <w:b/>
          <w:color w:val="00000A"/>
          <w:sz w:val="22"/>
        </w:rPr>
      </w:pPr>
    </w:p>
    <w:p w:rsidR="00A532F5" w:rsidRDefault="00A532F5" w:rsidP="00A532F5">
      <w:pPr>
        <w:tabs>
          <w:tab w:val="left" w:pos="720"/>
        </w:tabs>
        <w:rPr>
          <w:rFonts w:ascii="Times New Roman" w:eastAsia="Times New Roman" w:hAnsi="Times New Roman"/>
          <w:b/>
          <w:color w:val="00000A"/>
          <w:sz w:val="22"/>
        </w:rPr>
      </w:pPr>
    </w:p>
    <w:p w:rsidR="00655FAC" w:rsidRDefault="00655FAC" w:rsidP="00A532F5">
      <w:pPr>
        <w:rPr>
          <w:rFonts w:ascii="Arial" w:eastAsia="Arial" w:hAnsi="Arial"/>
          <w:sz w:val="22"/>
        </w:rPr>
      </w:pPr>
      <w:r>
        <w:rPr>
          <w:rFonts w:ascii="Arial" w:eastAsia="Arial" w:hAnsi="Arial"/>
          <w:sz w:val="22"/>
        </w:rPr>
        <w:lastRenderedPageBreak/>
        <w:t>IL A ÉTÉ CONVENU CE QUI SUIT</w:t>
      </w:r>
    </w:p>
    <w:p w:rsidR="00655FAC" w:rsidRDefault="00655FAC" w:rsidP="00A532F5">
      <w:pPr>
        <w:rPr>
          <w:rFonts w:ascii="Times New Roman" w:eastAsia="Times New Roman" w:hAnsi="Times New Roman"/>
          <w:b/>
          <w:color w:val="00000A"/>
          <w:sz w:val="22"/>
        </w:rPr>
      </w:pPr>
    </w:p>
    <w:p w:rsidR="00655FAC" w:rsidRDefault="00655FAC" w:rsidP="00A532F5">
      <w:pPr>
        <w:pBdr>
          <w:top w:val="single" w:sz="4" w:space="1" w:color="auto"/>
          <w:left w:val="single" w:sz="4" w:space="4" w:color="auto"/>
          <w:bottom w:val="single" w:sz="4" w:space="1" w:color="auto"/>
          <w:right w:val="single" w:sz="4" w:space="4" w:color="auto"/>
        </w:pBdr>
        <w:rPr>
          <w:rFonts w:ascii="Arial" w:eastAsia="Arial" w:hAnsi="Arial"/>
          <w:sz w:val="22"/>
        </w:rPr>
      </w:pPr>
      <w:r>
        <w:rPr>
          <w:rFonts w:ascii="Arial" w:eastAsia="Arial" w:hAnsi="Arial"/>
          <w:sz w:val="22"/>
        </w:rPr>
        <w:t>ARTICLE 1 : Objectifs du partenariat</w:t>
      </w:r>
    </w:p>
    <w:p w:rsidR="00655FAC" w:rsidRDefault="00655FAC" w:rsidP="00A532F5">
      <w:pPr>
        <w:rPr>
          <w:rFonts w:ascii="Times New Roman" w:eastAsia="Times New Roman" w:hAnsi="Times New Roman"/>
          <w:b/>
          <w:color w:val="00000A"/>
          <w:sz w:val="22"/>
        </w:rPr>
      </w:pPr>
    </w:p>
    <w:p w:rsidR="00655FAC" w:rsidRDefault="00655FAC" w:rsidP="00A532F5">
      <w:pPr>
        <w:rPr>
          <w:rFonts w:ascii="Arial" w:eastAsia="Arial" w:hAnsi="Arial"/>
          <w:sz w:val="22"/>
        </w:rPr>
      </w:pPr>
      <w:r>
        <w:rPr>
          <w:rFonts w:ascii="Arial" w:eastAsia="Arial" w:hAnsi="Arial"/>
          <w:sz w:val="22"/>
        </w:rPr>
        <w:t>Les intervenants du club / de l’association sportive ……</w:t>
      </w:r>
    </w:p>
    <w:p w:rsidR="00655FAC" w:rsidRDefault="00655FAC" w:rsidP="00A532F5">
      <w:pPr>
        <w:jc w:val="both"/>
        <w:rPr>
          <w:rFonts w:ascii="Arial" w:eastAsia="Arial" w:hAnsi="Arial"/>
          <w:sz w:val="22"/>
        </w:rPr>
      </w:pPr>
      <w:proofErr w:type="gramStart"/>
      <w:r>
        <w:rPr>
          <w:rFonts w:ascii="Arial" w:eastAsia="Arial" w:hAnsi="Arial"/>
          <w:sz w:val="22"/>
        </w:rPr>
        <w:t>mis</w:t>
      </w:r>
      <w:proofErr w:type="gramEnd"/>
      <w:r>
        <w:rPr>
          <w:rFonts w:ascii="Arial" w:eastAsia="Arial" w:hAnsi="Arial"/>
          <w:sz w:val="22"/>
        </w:rPr>
        <w:t xml:space="preserve"> à disposition sur la demande des écoles et en collaboration avec les services de la direction des services départementaux de l'éducation nationale de Saône et Loire apportent leur concours à l’enseignement de l’éducation physique et sportive et/ou à la mise en place des 30 min d’APQ, à la construction des domaines du socle commun de connaissances, de compétences et de culture à travers l’activité …</w:t>
      </w:r>
      <w:r w:rsidR="006B3274">
        <w:rPr>
          <w:rFonts w:ascii="Arial" w:eastAsia="Arial" w:hAnsi="Arial"/>
          <w:sz w:val="22"/>
        </w:rPr>
        <w:t xml:space="preserve">………………………. </w:t>
      </w:r>
      <w:proofErr w:type="gramStart"/>
      <w:r>
        <w:rPr>
          <w:rFonts w:ascii="Arial" w:eastAsia="Arial" w:hAnsi="Arial"/>
          <w:sz w:val="22"/>
        </w:rPr>
        <w:t>dans</w:t>
      </w:r>
      <w:proofErr w:type="gramEnd"/>
      <w:r>
        <w:rPr>
          <w:rFonts w:ascii="Arial" w:eastAsia="Arial" w:hAnsi="Arial"/>
          <w:sz w:val="22"/>
        </w:rPr>
        <w:t xml:space="preserve"> toutes ses dimensions éducatives et motrices. Ils interviennent en </w:t>
      </w:r>
      <w:proofErr w:type="spellStart"/>
      <w:r>
        <w:rPr>
          <w:rFonts w:ascii="Arial" w:eastAsia="Arial" w:hAnsi="Arial"/>
          <w:sz w:val="22"/>
        </w:rPr>
        <w:t>co</w:t>
      </w:r>
      <w:proofErr w:type="spellEnd"/>
      <w:r>
        <w:rPr>
          <w:rFonts w:ascii="Arial" w:eastAsia="Arial" w:hAnsi="Arial"/>
          <w:sz w:val="22"/>
        </w:rPr>
        <w:t>-enseignement.</w:t>
      </w:r>
    </w:p>
    <w:p w:rsidR="00655FAC" w:rsidRDefault="00655FAC" w:rsidP="00A532F5">
      <w:pPr>
        <w:rPr>
          <w:rFonts w:ascii="Times New Roman" w:eastAsia="Times New Roman" w:hAnsi="Times New Roman"/>
          <w:b/>
          <w:color w:val="00000A"/>
          <w:sz w:val="22"/>
        </w:rPr>
      </w:pPr>
    </w:p>
    <w:p w:rsidR="00655FAC" w:rsidRDefault="00655FAC" w:rsidP="00A532F5">
      <w:pPr>
        <w:rPr>
          <w:rFonts w:ascii="Times New Roman" w:eastAsia="Times New Roman" w:hAnsi="Times New Roman"/>
          <w:b/>
          <w:color w:val="00000A"/>
          <w:sz w:val="22"/>
        </w:rPr>
      </w:pPr>
    </w:p>
    <w:p w:rsidR="00655FAC" w:rsidRDefault="00655FAC" w:rsidP="00A532F5">
      <w:pPr>
        <w:pBdr>
          <w:top w:val="single" w:sz="4" w:space="1" w:color="auto"/>
          <w:left w:val="single" w:sz="4" w:space="4" w:color="auto"/>
          <w:bottom w:val="single" w:sz="4" w:space="1" w:color="auto"/>
          <w:right w:val="single" w:sz="4" w:space="4" w:color="auto"/>
        </w:pBdr>
        <w:jc w:val="both"/>
        <w:rPr>
          <w:rFonts w:ascii="Arial" w:eastAsia="Arial" w:hAnsi="Arial"/>
          <w:sz w:val="22"/>
        </w:rPr>
      </w:pPr>
      <w:r>
        <w:rPr>
          <w:rFonts w:ascii="Arial" w:eastAsia="Arial" w:hAnsi="Arial"/>
          <w:sz w:val="22"/>
        </w:rPr>
        <w:t>ARTICLE 2 : Éléments du projet éducatif et sportif dans le cadre duquel s'inscrit le partenariat</w:t>
      </w:r>
    </w:p>
    <w:p w:rsidR="00655FAC" w:rsidRDefault="00655FAC" w:rsidP="00A532F5">
      <w:pPr>
        <w:rPr>
          <w:rFonts w:ascii="Times New Roman" w:eastAsia="Times New Roman" w:hAnsi="Times New Roman"/>
          <w:b/>
          <w:color w:val="00000A"/>
          <w:sz w:val="22"/>
        </w:rPr>
      </w:pPr>
    </w:p>
    <w:p w:rsidR="00655FAC" w:rsidRDefault="00655FAC" w:rsidP="00A532F5">
      <w:pPr>
        <w:jc w:val="both"/>
        <w:rPr>
          <w:rFonts w:ascii="Arial" w:eastAsia="Arial" w:hAnsi="Arial"/>
          <w:sz w:val="22"/>
        </w:rPr>
      </w:pPr>
      <w:r>
        <w:rPr>
          <w:rFonts w:ascii="Arial" w:eastAsia="Arial" w:hAnsi="Arial"/>
          <w:sz w:val="22"/>
        </w:rPr>
        <w:t>L’école primaire est le lieu où tous les élèves, sous la responsabilité de leur enseignant, peuvent développer, dans le cadre de séances régulières d’éducation physique et sportive, des connaissances et compétences permettant l’accès aux pratiques sportives, élément de la culture moderne.</w:t>
      </w:r>
    </w:p>
    <w:p w:rsidR="00655FAC" w:rsidRDefault="00655FAC" w:rsidP="00A532F5">
      <w:pPr>
        <w:rPr>
          <w:rFonts w:ascii="Times New Roman" w:eastAsia="Times New Roman" w:hAnsi="Times New Roman"/>
          <w:b/>
          <w:color w:val="00000A"/>
          <w:sz w:val="22"/>
        </w:rPr>
      </w:pPr>
    </w:p>
    <w:p w:rsidR="00655FAC" w:rsidRDefault="00655FAC" w:rsidP="00A532F5">
      <w:pPr>
        <w:tabs>
          <w:tab w:val="left" w:pos="1800"/>
        </w:tabs>
        <w:jc w:val="both"/>
        <w:rPr>
          <w:rFonts w:ascii="Arial" w:eastAsia="Arial" w:hAnsi="Arial"/>
          <w:sz w:val="22"/>
        </w:rPr>
      </w:pPr>
      <w:r>
        <w:rPr>
          <w:rFonts w:ascii="Arial" w:eastAsia="Arial" w:hAnsi="Arial"/>
          <w:sz w:val="22"/>
        </w:rPr>
        <w:t>L’activité ……</w:t>
      </w:r>
      <w:r w:rsidR="006B3274">
        <w:rPr>
          <w:rFonts w:ascii="Arial" w:eastAsia="Arial" w:hAnsi="Arial"/>
          <w:sz w:val="22"/>
        </w:rPr>
        <w:t>……</w:t>
      </w:r>
      <w:proofErr w:type="gramStart"/>
      <w:r w:rsidR="006B3274">
        <w:rPr>
          <w:rFonts w:ascii="Arial" w:eastAsia="Arial" w:hAnsi="Arial"/>
          <w:sz w:val="22"/>
        </w:rPr>
        <w:t>…….</w:t>
      </w:r>
      <w:proofErr w:type="gramEnd"/>
      <w:r w:rsidR="006B3274">
        <w:rPr>
          <w:rFonts w:ascii="Arial" w:eastAsia="Arial" w:hAnsi="Arial"/>
          <w:sz w:val="22"/>
        </w:rPr>
        <w:t>.</w:t>
      </w:r>
      <w:r>
        <w:rPr>
          <w:rFonts w:ascii="Arial" w:eastAsia="Arial" w:hAnsi="Arial"/>
          <w:sz w:val="22"/>
        </w:rPr>
        <w:t>peut contribuer à la construction de ces savoirs et permettre aux enseignants d’atteindre les objectifs du socle commun de connaissances, compétences et culture :</w:t>
      </w:r>
    </w:p>
    <w:p w:rsidR="00655FAC" w:rsidRDefault="00655FAC" w:rsidP="00A532F5">
      <w:pPr>
        <w:rPr>
          <w:rFonts w:ascii="Times New Roman" w:eastAsia="Times New Roman" w:hAnsi="Times New Roman"/>
          <w:b/>
          <w:color w:val="00000A"/>
          <w:sz w:val="22"/>
        </w:rPr>
      </w:pPr>
    </w:p>
    <w:p w:rsidR="00655FAC" w:rsidRPr="006B3274" w:rsidRDefault="00655FAC" w:rsidP="00A532F5">
      <w:pPr>
        <w:rPr>
          <w:rFonts w:ascii="Arial" w:eastAsia="Arial" w:hAnsi="Arial"/>
          <w:b/>
          <w:color w:val="5770BE"/>
        </w:rPr>
      </w:pPr>
      <w:r w:rsidRPr="006B3274">
        <w:rPr>
          <w:rFonts w:ascii="Arial" w:eastAsia="Arial" w:hAnsi="Arial"/>
          <w:b/>
          <w:color w:val="5770BE"/>
        </w:rPr>
        <w:t>Les cinq domaines du socle commun de connaissances, compétences et culture :</w:t>
      </w:r>
    </w:p>
    <w:p w:rsidR="00655FAC" w:rsidRPr="006B3274" w:rsidRDefault="00655FAC" w:rsidP="00A532F5">
      <w:pPr>
        <w:rPr>
          <w:rFonts w:ascii="Times New Roman" w:eastAsia="Times New Roman" w:hAnsi="Times New Roman"/>
          <w:b/>
          <w:color w:val="00000A"/>
        </w:rPr>
      </w:pPr>
    </w:p>
    <w:p w:rsidR="00655FAC" w:rsidRPr="006B3274" w:rsidRDefault="00655FAC" w:rsidP="00A532F5">
      <w:pPr>
        <w:numPr>
          <w:ilvl w:val="0"/>
          <w:numId w:val="3"/>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les</w:t>
      </w:r>
      <w:proofErr w:type="gramEnd"/>
      <w:r w:rsidRPr="006B3274">
        <w:rPr>
          <w:rFonts w:ascii="Arial" w:eastAsia="Arial" w:hAnsi="Arial"/>
          <w:color w:val="00000A"/>
        </w:rPr>
        <w:t xml:space="preserve"> langages pour penser et communiquer ;</w:t>
      </w:r>
    </w:p>
    <w:p w:rsidR="00655FAC" w:rsidRPr="006B3274" w:rsidRDefault="00655FAC" w:rsidP="00A532F5">
      <w:pPr>
        <w:numPr>
          <w:ilvl w:val="0"/>
          <w:numId w:val="3"/>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les</w:t>
      </w:r>
      <w:proofErr w:type="gramEnd"/>
      <w:r w:rsidRPr="006B3274">
        <w:rPr>
          <w:rFonts w:ascii="Arial" w:eastAsia="Arial" w:hAnsi="Arial"/>
          <w:color w:val="00000A"/>
        </w:rPr>
        <w:t xml:space="preserve"> méthodes et outils pour apprendre ;</w:t>
      </w:r>
    </w:p>
    <w:p w:rsidR="00655FAC" w:rsidRPr="006B3274" w:rsidRDefault="00655FAC" w:rsidP="00A532F5">
      <w:pPr>
        <w:numPr>
          <w:ilvl w:val="0"/>
          <w:numId w:val="3"/>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la</w:t>
      </w:r>
      <w:proofErr w:type="gramEnd"/>
      <w:r w:rsidRPr="006B3274">
        <w:rPr>
          <w:rFonts w:ascii="Arial" w:eastAsia="Arial" w:hAnsi="Arial"/>
          <w:color w:val="00000A"/>
        </w:rPr>
        <w:t xml:space="preserve"> formation de la personne et du citoyen ;</w:t>
      </w:r>
    </w:p>
    <w:p w:rsidR="00655FAC" w:rsidRPr="006B3274" w:rsidRDefault="00655FAC" w:rsidP="00A532F5">
      <w:pPr>
        <w:numPr>
          <w:ilvl w:val="0"/>
          <w:numId w:val="3"/>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les</w:t>
      </w:r>
      <w:proofErr w:type="gramEnd"/>
      <w:r w:rsidRPr="006B3274">
        <w:rPr>
          <w:rFonts w:ascii="Arial" w:eastAsia="Arial" w:hAnsi="Arial"/>
          <w:color w:val="00000A"/>
        </w:rPr>
        <w:t xml:space="preserve"> systèmes naturels et les systèmes techniques ;</w:t>
      </w:r>
    </w:p>
    <w:p w:rsidR="00655FAC" w:rsidRPr="006B3274" w:rsidRDefault="00655FAC" w:rsidP="00A532F5">
      <w:pPr>
        <w:numPr>
          <w:ilvl w:val="0"/>
          <w:numId w:val="3"/>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les</w:t>
      </w:r>
      <w:proofErr w:type="gramEnd"/>
      <w:r w:rsidRPr="006B3274">
        <w:rPr>
          <w:rFonts w:ascii="Arial" w:eastAsia="Arial" w:hAnsi="Arial"/>
          <w:color w:val="00000A"/>
        </w:rPr>
        <w:t xml:space="preserve"> représentations du monde et l’activité humaine.</w:t>
      </w:r>
    </w:p>
    <w:p w:rsidR="00655FAC" w:rsidRPr="006B3274" w:rsidRDefault="00655FAC" w:rsidP="00A532F5">
      <w:pPr>
        <w:rPr>
          <w:rFonts w:ascii="Times New Roman" w:eastAsia="Times New Roman" w:hAnsi="Times New Roman"/>
          <w:b/>
          <w:color w:val="00000A"/>
        </w:rPr>
      </w:pPr>
    </w:p>
    <w:p w:rsidR="00655FAC" w:rsidRPr="006B3274" w:rsidRDefault="00655FAC" w:rsidP="00A532F5">
      <w:pPr>
        <w:rPr>
          <w:rFonts w:ascii="Arial" w:eastAsia="Arial" w:hAnsi="Arial"/>
          <w:b/>
          <w:color w:val="5770BE"/>
        </w:rPr>
      </w:pPr>
      <w:bookmarkStart w:id="1" w:name="page4"/>
      <w:bookmarkEnd w:id="1"/>
      <w:r w:rsidRPr="006B3274">
        <w:rPr>
          <w:rFonts w:ascii="Arial" w:eastAsia="Arial" w:hAnsi="Arial"/>
          <w:b/>
          <w:color w:val="5770BE"/>
        </w:rPr>
        <w:t>Les cinq compétences générales de l’éducation physique et sportive :</w:t>
      </w:r>
    </w:p>
    <w:p w:rsidR="00655FAC" w:rsidRPr="006B3274" w:rsidRDefault="00655FAC" w:rsidP="00A532F5">
      <w:pPr>
        <w:rPr>
          <w:rFonts w:ascii="Times New Roman" w:eastAsia="Times New Roman" w:hAnsi="Times New Roman"/>
        </w:rPr>
      </w:pPr>
    </w:p>
    <w:p w:rsidR="00655FAC" w:rsidRPr="006B3274" w:rsidRDefault="00655FAC" w:rsidP="00A532F5">
      <w:pPr>
        <w:numPr>
          <w:ilvl w:val="0"/>
          <w:numId w:val="4"/>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développer</w:t>
      </w:r>
      <w:proofErr w:type="gramEnd"/>
      <w:r w:rsidRPr="006B3274">
        <w:rPr>
          <w:rFonts w:ascii="Arial" w:eastAsia="Arial" w:hAnsi="Arial"/>
          <w:color w:val="00000A"/>
        </w:rPr>
        <w:t xml:space="preserve"> sa motricité et apprendre à s’exprimer en utilisant son corps ;</w:t>
      </w:r>
    </w:p>
    <w:p w:rsidR="00655FAC" w:rsidRPr="006B3274" w:rsidRDefault="00655FAC" w:rsidP="00A532F5">
      <w:pPr>
        <w:numPr>
          <w:ilvl w:val="0"/>
          <w:numId w:val="4"/>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s’approprier</w:t>
      </w:r>
      <w:proofErr w:type="gramEnd"/>
      <w:r w:rsidRPr="006B3274">
        <w:rPr>
          <w:rFonts w:ascii="Arial" w:eastAsia="Arial" w:hAnsi="Arial"/>
          <w:color w:val="00000A"/>
        </w:rPr>
        <w:t>, par la pratique physique et sportive, des méthodes et des outils ;</w:t>
      </w:r>
    </w:p>
    <w:p w:rsidR="00655FAC" w:rsidRPr="006B3274" w:rsidRDefault="00655FAC" w:rsidP="00A532F5">
      <w:pPr>
        <w:numPr>
          <w:ilvl w:val="0"/>
          <w:numId w:val="4"/>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partager</w:t>
      </w:r>
      <w:proofErr w:type="gramEnd"/>
      <w:r w:rsidRPr="006B3274">
        <w:rPr>
          <w:rFonts w:ascii="Arial" w:eastAsia="Arial" w:hAnsi="Arial"/>
          <w:color w:val="00000A"/>
        </w:rPr>
        <w:t xml:space="preserve"> des règles, assumer des rôles et des responsabilités ;</w:t>
      </w:r>
    </w:p>
    <w:p w:rsidR="00655FAC" w:rsidRPr="006B3274" w:rsidRDefault="00655FAC" w:rsidP="00A532F5">
      <w:pPr>
        <w:numPr>
          <w:ilvl w:val="0"/>
          <w:numId w:val="4"/>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apprendre</w:t>
      </w:r>
      <w:proofErr w:type="gramEnd"/>
      <w:r w:rsidRPr="006B3274">
        <w:rPr>
          <w:rFonts w:ascii="Arial" w:eastAsia="Arial" w:hAnsi="Arial"/>
          <w:color w:val="00000A"/>
        </w:rPr>
        <w:t xml:space="preserve"> à entretenir sa santé par une activité physique régulière ;</w:t>
      </w:r>
    </w:p>
    <w:p w:rsidR="00655FAC" w:rsidRPr="006B3274" w:rsidRDefault="00655FAC" w:rsidP="00A532F5">
      <w:pPr>
        <w:numPr>
          <w:ilvl w:val="0"/>
          <w:numId w:val="4"/>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s’approprier</w:t>
      </w:r>
      <w:proofErr w:type="gramEnd"/>
      <w:r w:rsidRPr="006B3274">
        <w:rPr>
          <w:rFonts w:ascii="Arial" w:eastAsia="Arial" w:hAnsi="Arial"/>
          <w:color w:val="00000A"/>
        </w:rPr>
        <w:t xml:space="preserve"> une culture physique, sportive et artistique.</w:t>
      </w:r>
    </w:p>
    <w:p w:rsidR="00655FAC" w:rsidRPr="006B3274" w:rsidRDefault="00655FAC" w:rsidP="00A532F5">
      <w:pPr>
        <w:rPr>
          <w:rFonts w:ascii="Times New Roman" w:eastAsia="Times New Roman" w:hAnsi="Times New Roman"/>
        </w:rPr>
      </w:pPr>
    </w:p>
    <w:p w:rsidR="00655FAC" w:rsidRPr="006B3274" w:rsidRDefault="00655FAC" w:rsidP="00A532F5">
      <w:pPr>
        <w:rPr>
          <w:rFonts w:ascii="Arial" w:eastAsia="Arial" w:hAnsi="Arial"/>
          <w:b/>
          <w:color w:val="5770BE"/>
        </w:rPr>
      </w:pPr>
      <w:r w:rsidRPr="006B3274">
        <w:rPr>
          <w:rFonts w:ascii="Arial" w:eastAsia="Arial" w:hAnsi="Arial"/>
          <w:b/>
          <w:color w:val="5770BE"/>
        </w:rPr>
        <w:t>Rappel de grandes orientations nationales :</w:t>
      </w:r>
    </w:p>
    <w:p w:rsidR="00655FAC" w:rsidRPr="006B3274" w:rsidRDefault="00655FAC" w:rsidP="00A532F5">
      <w:pPr>
        <w:rPr>
          <w:rFonts w:ascii="Times New Roman" w:eastAsia="Times New Roman" w:hAnsi="Times New Roman"/>
        </w:rPr>
      </w:pPr>
    </w:p>
    <w:p w:rsidR="00655FAC" w:rsidRPr="006B3274" w:rsidRDefault="00655FAC" w:rsidP="00A532F5">
      <w:pPr>
        <w:numPr>
          <w:ilvl w:val="0"/>
          <w:numId w:val="5"/>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renforcer</w:t>
      </w:r>
      <w:proofErr w:type="gramEnd"/>
      <w:r w:rsidRPr="006B3274">
        <w:rPr>
          <w:rFonts w:ascii="Arial" w:eastAsia="Arial" w:hAnsi="Arial"/>
          <w:color w:val="00000A"/>
        </w:rPr>
        <w:t xml:space="preserve"> la transmission des valeurs de la République ;</w:t>
      </w:r>
    </w:p>
    <w:p w:rsidR="00655FAC" w:rsidRPr="006B3274" w:rsidRDefault="00655FAC" w:rsidP="00A532F5">
      <w:pPr>
        <w:numPr>
          <w:ilvl w:val="0"/>
          <w:numId w:val="5"/>
        </w:numPr>
        <w:tabs>
          <w:tab w:val="left" w:pos="720"/>
        </w:tabs>
        <w:ind w:hanging="364"/>
        <w:rPr>
          <w:rFonts w:ascii="Times New Roman" w:eastAsia="Times New Roman" w:hAnsi="Times New Roman"/>
          <w:b/>
          <w:color w:val="00000A"/>
        </w:rPr>
      </w:pPr>
      <w:proofErr w:type="gramStart"/>
      <w:r w:rsidRPr="006B3274">
        <w:rPr>
          <w:rFonts w:ascii="Arial" w:eastAsia="Arial" w:hAnsi="Arial"/>
          <w:color w:val="00000A"/>
        </w:rPr>
        <w:t>l’école</w:t>
      </w:r>
      <w:proofErr w:type="gramEnd"/>
      <w:r w:rsidRPr="006B3274">
        <w:rPr>
          <w:rFonts w:ascii="Arial" w:eastAsia="Arial" w:hAnsi="Arial"/>
          <w:color w:val="00000A"/>
        </w:rPr>
        <w:t xml:space="preserve"> est inclusive : tenir compte de la spécificité de chaque élève pour permettre la réussite de tous ;</w:t>
      </w:r>
    </w:p>
    <w:p w:rsidR="00655FAC" w:rsidRDefault="00655FAC" w:rsidP="00A532F5">
      <w:pPr>
        <w:numPr>
          <w:ilvl w:val="0"/>
          <w:numId w:val="5"/>
        </w:numPr>
        <w:tabs>
          <w:tab w:val="left" w:pos="720"/>
        </w:tabs>
        <w:ind w:hanging="364"/>
        <w:rPr>
          <w:rFonts w:ascii="Times New Roman" w:eastAsia="Times New Roman" w:hAnsi="Times New Roman"/>
          <w:b/>
          <w:color w:val="00000A"/>
          <w:sz w:val="22"/>
        </w:rPr>
      </w:pPr>
      <w:proofErr w:type="gramStart"/>
      <w:r w:rsidRPr="006B3274">
        <w:rPr>
          <w:rFonts w:ascii="Arial" w:eastAsia="Arial" w:hAnsi="Arial"/>
          <w:color w:val="00000A"/>
        </w:rPr>
        <w:t>appréhender</w:t>
      </w:r>
      <w:proofErr w:type="gramEnd"/>
      <w:r w:rsidRPr="006B3274">
        <w:rPr>
          <w:rFonts w:ascii="Arial" w:eastAsia="Arial" w:hAnsi="Arial"/>
          <w:color w:val="00000A"/>
        </w:rPr>
        <w:t xml:space="preserve"> le parcours de l’élève sur les cycles d'apprentissage</w:t>
      </w:r>
      <w:r>
        <w:rPr>
          <w:rFonts w:ascii="Arial" w:eastAsia="Arial" w:hAnsi="Arial"/>
          <w:color w:val="00000A"/>
          <w:sz w:val="22"/>
        </w:rPr>
        <w:t>.</w:t>
      </w: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rPr>
        <w:t>L'organisation du module d'enseignement doit garantir la continuité des apprentissages et la cohérence des enseignements au sein de la classe et de l’école.</w:t>
      </w: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18"/>
        </w:rPr>
        <w:sectPr w:rsidR="00655FAC" w:rsidSect="00A532F5">
          <w:footerReference w:type="default" r:id="rId33"/>
          <w:pgSz w:w="11900" w:h="16838"/>
          <w:pgMar w:top="1440" w:right="1268" w:bottom="158" w:left="1420" w:header="0" w:footer="0" w:gutter="0"/>
          <w:cols w:space="0" w:equalWidth="0">
            <w:col w:w="9216"/>
          </w:cols>
          <w:docGrid w:linePitch="360"/>
        </w:sectPr>
      </w:pPr>
    </w:p>
    <w:p w:rsidR="00655FAC" w:rsidRDefault="00655FAC" w:rsidP="00A532F5">
      <w:pPr>
        <w:pBdr>
          <w:top w:val="single" w:sz="4" w:space="0" w:color="auto"/>
          <w:left w:val="single" w:sz="4" w:space="4" w:color="auto"/>
          <w:bottom w:val="single" w:sz="4" w:space="1" w:color="auto"/>
          <w:right w:val="single" w:sz="4" w:space="4" w:color="auto"/>
        </w:pBdr>
        <w:rPr>
          <w:rFonts w:ascii="Arial" w:eastAsia="Arial" w:hAnsi="Arial"/>
          <w:sz w:val="22"/>
        </w:rPr>
      </w:pPr>
      <w:bookmarkStart w:id="2" w:name="page5"/>
      <w:bookmarkEnd w:id="2"/>
      <w:r>
        <w:rPr>
          <w:rFonts w:ascii="Arial" w:eastAsia="Arial" w:hAnsi="Arial"/>
          <w:sz w:val="22"/>
        </w:rPr>
        <w:t>ARTICLE 3 : Conditions d’agrément des intervenants</w:t>
      </w:r>
    </w:p>
    <w:p w:rsidR="00655FAC" w:rsidRDefault="00655FAC" w:rsidP="00A532F5">
      <w:pPr>
        <w:rPr>
          <w:rFonts w:ascii="Arial" w:eastAsia="Arial" w:hAnsi="Arial"/>
          <w:sz w:val="22"/>
        </w:rPr>
      </w:pPr>
    </w:p>
    <w:p w:rsidR="00655FAC" w:rsidRDefault="00655FAC" w:rsidP="00A532F5">
      <w:pPr>
        <w:jc w:val="both"/>
        <w:rPr>
          <w:rFonts w:ascii="Arial" w:eastAsia="Arial" w:hAnsi="Arial"/>
          <w:sz w:val="22"/>
          <w:u w:val="single"/>
        </w:rPr>
      </w:pPr>
      <w:r>
        <w:rPr>
          <w:rFonts w:ascii="Arial" w:eastAsia="Arial" w:hAnsi="Arial"/>
          <w:sz w:val="22"/>
        </w:rPr>
        <w:t>En vertu des dispositions des</w:t>
      </w:r>
      <w:r>
        <w:rPr>
          <w:rFonts w:ascii="Arial" w:eastAsia="Arial" w:hAnsi="Arial"/>
          <w:color w:val="0563C1"/>
          <w:sz w:val="22"/>
        </w:rPr>
        <w:t xml:space="preserve"> </w:t>
      </w:r>
      <w:hyperlink r:id="rId34" w:history="1">
        <w:r>
          <w:rPr>
            <w:rFonts w:ascii="Arial" w:eastAsia="Arial" w:hAnsi="Arial"/>
            <w:color w:val="0563C1"/>
            <w:sz w:val="22"/>
            <w:u w:val="single"/>
          </w:rPr>
          <w:t>articles L. 312-3</w:t>
        </w:r>
        <w:r>
          <w:rPr>
            <w:rFonts w:ascii="Arial" w:eastAsia="Arial" w:hAnsi="Arial"/>
            <w:sz w:val="22"/>
            <w:u w:val="single"/>
          </w:rPr>
          <w:t xml:space="preserve"> </w:t>
        </w:r>
      </w:hyperlink>
      <w:r>
        <w:rPr>
          <w:rFonts w:ascii="Arial" w:eastAsia="Arial" w:hAnsi="Arial"/>
          <w:sz w:val="22"/>
        </w:rPr>
        <w:t>et</w:t>
      </w:r>
      <w:r>
        <w:rPr>
          <w:rFonts w:ascii="Arial" w:eastAsia="Arial" w:hAnsi="Arial"/>
          <w:color w:val="0563C1"/>
          <w:sz w:val="22"/>
        </w:rPr>
        <w:t xml:space="preserve"> </w:t>
      </w:r>
      <w:hyperlink r:id="rId35" w:anchor="LEGISCTA000006182398" w:history="1">
        <w:r>
          <w:rPr>
            <w:rFonts w:ascii="Arial" w:eastAsia="Arial" w:hAnsi="Arial"/>
            <w:color w:val="0563C1"/>
            <w:sz w:val="22"/>
            <w:u w:val="single"/>
          </w:rPr>
          <w:t>D. 312-1 -1 et suivants</w:t>
        </w:r>
        <w:r>
          <w:rPr>
            <w:rFonts w:ascii="Arial" w:eastAsia="Arial" w:hAnsi="Arial"/>
            <w:sz w:val="22"/>
            <w:u w:val="single"/>
          </w:rPr>
          <w:t xml:space="preserve"> </w:t>
        </w:r>
      </w:hyperlink>
      <w:r>
        <w:rPr>
          <w:rFonts w:ascii="Arial" w:eastAsia="Arial" w:hAnsi="Arial"/>
          <w:sz w:val="22"/>
        </w:rPr>
        <w:t xml:space="preserve">du Code de l'éducation, les intervenants extérieurs à l'école primaire sollicités dans le cadre de l'enseignement de l'éducation physique et sportive sont soumis à l'agrément </w:t>
      </w:r>
      <w:r w:rsidR="006B3274">
        <w:rPr>
          <w:rFonts w:ascii="Arial" w:eastAsia="Arial" w:hAnsi="Arial"/>
          <w:sz w:val="22"/>
        </w:rPr>
        <w:t>de la</w:t>
      </w:r>
      <w:r>
        <w:rPr>
          <w:rFonts w:ascii="Arial" w:eastAsia="Arial" w:hAnsi="Arial"/>
          <w:sz w:val="22"/>
        </w:rPr>
        <w:t xml:space="preserve"> direct</w:t>
      </w:r>
      <w:r w:rsidR="006B3274">
        <w:rPr>
          <w:rFonts w:ascii="Arial" w:eastAsia="Arial" w:hAnsi="Arial"/>
          <w:sz w:val="22"/>
        </w:rPr>
        <w:t>rice</w:t>
      </w:r>
      <w:r>
        <w:rPr>
          <w:rFonts w:ascii="Arial" w:eastAsia="Arial" w:hAnsi="Arial"/>
          <w:sz w:val="22"/>
        </w:rPr>
        <w:t xml:space="preserve"> académique des services départementaux de l'éducation nationale (</w:t>
      </w:r>
      <w:proofErr w:type="spellStart"/>
      <w:r>
        <w:rPr>
          <w:rFonts w:ascii="Arial" w:eastAsia="Arial" w:hAnsi="Arial"/>
          <w:sz w:val="22"/>
        </w:rPr>
        <w:t>Dasen</w:t>
      </w:r>
      <w:proofErr w:type="spellEnd"/>
      <w:r>
        <w:rPr>
          <w:rFonts w:ascii="Arial" w:eastAsia="Arial" w:hAnsi="Arial"/>
          <w:sz w:val="22"/>
        </w:rPr>
        <w:t>). Leur agrément répond aux exigences fixées par le</w:t>
      </w:r>
      <w:r>
        <w:rPr>
          <w:rFonts w:ascii="Arial" w:eastAsia="Arial" w:hAnsi="Arial"/>
          <w:color w:val="0563C1"/>
          <w:sz w:val="22"/>
        </w:rPr>
        <w:t xml:space="preserve"> </w:t>
      </w:r>
      <w:hyperlink r:id="rId36" w:anchor=":%7E:text=Dans%20les%20r%C3%A9sum%C3%A9s-,D%C3%A9cret%20n%C2%B0%202017%2D766%20du%204%20mai%202017%20relatif,%C3%A9coles%20maternelles%20et%20%C3%A9l%C3%A9mentaires%20publiques&amp;text=Publics%20concern%C3%A9s%20%3A%20administrations%2C%20tous%20publics." w:history="1">
        <w:r>
          <w:rPr>
            <w:rFonts w:ascii="Arial" w:eastAsia="Arial" w:hAnsi="Arial"/>
            <w:color w:val="0563C1"/>
            <w:sz w:val="22"/>
            <w:u w:val="single"/>
          </w:rPr>
          <w:t>décret n° 2017-766 du 04-05-2017</w:t>
        </w:r>
        <w:r>
          <w:rPr>
            <w:rFonts w:ascii="Arial" w:eastAsia="Arial" w:hAnsi="Arial"/>
            <w:sz w:val="22"/>
            <w:u w:val="single"/>
          </w:rPr>
          <w:t>.</w:t>
        </w:r>
      </w:hyperlink>
    </w:p>
    <w:p w:rsidR="006B3274" w:rsidRDefault="006B3274" w:rsidP="00A532F5">
      <w:pPr>
        <w:rPr>
          <w:rFonts w:ascii="Arial" w:eastAsia="Arial" w:hAnsi="Arial"/>
          <w:b/>
          <w:color w:val="5770BE"/>
        </w:rPr>
      </w:pPr>
    </w:p>
    <w:p w:rsidR="00A532F5" w:rsidRDefault="00A532F5" w:rsidP="00A532F5">
      <w:pPr>
        <w:rPr>
          <w:rFonts w:ascii="Arial" w:eastAsia="Arial" w:hAnsi="Arial"/>
          <w:b/>
          <w:color w:val="5770BE"/>
        </w:rPr>
      </w:pPr>
    </w:p>
    <w:p w:rsidR="00A532F5" w:rsidRDefault="00A532F5" w:rsidP="00A532F5">
      <w:pPr>
        <w:rPr>
          <w:rFonts w:ascii="Arial" w:eastAsia="Arial" w:hAnsi="Arial"/>
          <w:b/>
          <w:color w:val="5770BE"/>
        </w:rPr>
      </w:pPr>
    </w:p>
    <w:p w:rsidR="00655FAC" w:rsidRDefault="00655FAC" w:rsidP="00A532F5">
      <w:pPr>
        <w:rPr>
          <w:rFonts w:ascii="Arial" w:eastAsia="Arial" w:hAnsi="Arial"/>
          <w:b/>
          <w:color w:val="5770BE"/>
        </w:rPr>
      </w:pPr>
      <w:r>
        <w:rPr>
          <w:rFonts w:ascii="Arial" w:eastAsia="Arial" w:hAnsi="Arial"/>
          <w:b/>
          <w:color w:val="5770BE"/>
        </w:rPr>
        <w:lastRenderedPageBreak/>
        <w:t>Sont réputés agréés pour l'activité concernée et dispensés du dépôt de la demande d'agrément pour l'activité concernée :</w:t>
      </w:r>
    </w:p>
    <w:p w:rsidR="00655FAC" w:rsidRDefault="00655FAC" w:rsidP="00A532F5">
      <w:pPr>
        <w:rPr>
          <w:rFonts w:ascii="Arial" w:eastAsia="Arial" w:hAnsi="Arial"/>
          <w:sz w:val="22"/>
        </w:rPr>
      </w:pPr>
    </w:p>
    <w:p w:rsidR="00655FAC" w:rsidRDefault="006B3274" w:rsidP="00A532F5">
      <w:pPr>
        <w:numPr>
          <w:ilvl w:val="0"/>
          <w:numId w:val="6"/>
        </w:numPr>
        <w:tabs>
          <w:tab w:val="left" w:pos="720"/>
        </w:tabs>
        <w:ind w:hanging="364"/>
        <w:rPr>
          <w:rFonts w:ascii="Arial" w:eastAsia="Arial" w:hAnsi="Arial"/>
          <w:color w:val="00000A"/>
          <w:sz w:val="22"/>
        </w:rPr>
      </w:pPr>
      <w:r>
        <w:rPr>
          <w:rFonts w:ascii="Arial" w:eastAsia="Arial" w:hAnsi="Arial"/>
          <w:color w:val="00000A"/>
          <w:sz w:val="22"/>
        </w:rPr>
        <w:t>Les</w:t>
      </w:r>
      <w:r w:rsidR="00655FAC">
        <w:rPr>
          <w:rFonts w:ascii="Arial" w:eastAsia="Arial" w:hAnsi="Arial"/>
          <w:color w:val="00000A"/>
          <w:sz w:val="22"/>
        </w:rPr>
        <w:t xml:space="preserve"> intervenants titulaires d'une carte professionnelle en cours de validité et les stagiaires détenteurs d'une attestation délivrée par le SDEJS-DSDEN ;</w:t>
      </w:r>
    </w:p>
    <w:p w:rsidR="00655FAC" w:rsidRDefault="00655FAC" w:rsidP="00A532F5">
      <w:pPr>
        <w:rPr>
          <w:rFonts w:ascii="Arial" w:eastAsia="Arial" w:hAnsi="Arial"/>
          <w:color w:val="00000A"/>
          <w:sz w:val="22"/>
        </w:rPr>
      </w:pPr>
    </w:p>
    <w:p w:rsidR="00655FAC" w:rsidRDefault="006B3274" w:rsidP="00A532F5">
      <w:pPr>
        <w:numPr>
          <w:ilvl w:val="0"/>
          <w:numId w:val="6"/>
        </w:numPr>
        <w:tabs>
          <w:tab w:val="left" w:pos="720"/>
        </w:tabs>
        <w:ind w:hanging="364"/>
        <w:jc w:val="both"/>
        <w:rPr>
          <w:rFonts w:ascii="Arial" w:eastAsia="Arial" w:hAnsi="Arial"/>
          <w:color w:val="00000A"/>
          <w:sz w:val="22"/>
        </w:rPr>
      </w:pPr>
      <w:r>
        <w:rPr>
          <w:rFonts w:ascii="Arial" w:eastAsia="Arial" w:hAnsi="Arial"/>
          <w:color w:val="00000A"/>
          <w:sz w:val="22"/>
        </w:rPr>
        <w:t>Les</w:t>
      </w:r>
      <w:r w:rsidR="00655FAC">
        <w:rPr>
          <w:rFonts w:ascii="Arial" w:eastAsia="Arial" w:hAnsi="Arial"/>
          <w:color w:val="00000A"/>
          <w:sz w:val="22"/>
        </w:rPr>
        <w:t xml:space="preserve"> fonctionnaires agissant dans l'exercice des missions prévues par leur statut particulier (professeur des écoles, professeur certifié ou agrégé d'EPS, les éducateurs territoriaux des activités physiques et sportives, conseillers territoriaux des activités physiques et sportives).</w:t>
      </w:r>
    </w:p>
    <w:p w:rsidR="00655FAC" w:rsidRDefault="00655FAC" w:rsidP="00A532F5">
      <w:pPr>
        <w:rPr>
          <w:rFonts w:ascii="Arial" w:eastAsia="Arial" w:hAnsi="Arial"/>
          <w:sz w:val="22"/>
        </w:rPr>
      </w:pPr>
    </w:p>
    <w:p w:rsidR="00655FAC" w:rsidRDefault="00655FAC" w:rsidP="00A532F5">
      <w:pPr>
        <w:jc w:val="both"/>
        <w:rPr>
          <w:rFonts w:ascii="Arial" w:eastAsia="Arial" w:hAnsi="Arial"/>
          <w:sz w:val="22"/>
        </w:rPr>
      </w:pPr>
      <w:r>
        <w:rPr>
          <w:rFonts w:ascii="Arial" w:eastAsia="Arial" w:hAnsi="Arial"/>
          <w:sz w:val="22"/>
        </w:rPr>
        <w:t>L’employeur de ces personnels s'engage à procéder à la vérification de la qualification et de l'honorabilité des intervenants mis à disposition (titulaires de carte professionnelle ou fonctionnaires territoriaux).</w:t>
      </w:r>
    </w:p>
    <w:p w:rsidR="00655FAC" w:rsidRDefault="00655FAC" w:rsidP="00A532F5">
      <w:pPr>
        <w:rPr>
          <w:rFonts w:ascii="Arial" w:eastAsia="Arial" w:hAnsi="Arial"/>
          <w:sz w:val="22"/>
        </w:rPr>
      </w:pPr>
    </w:p>
    <w:p w:rsidR="00655FAC" w:rsidRDefault="00655FAC" w:rsidP="00A532F5">
      <w:pPr>
        <w:rPr>
          <w:rFonts w:ascii="Arial" w:eastAsia="Arial" w:hAnsi="Arial"/>
          <w:b/>
          <w:color w:val="5770BE"/>
        </w:rPr>
      </w:pPr>
      <w:r>
        <w:rPr>
          <w:rFonts w:ascii="Arial" w:eastAsia="Arial" w:hAnsi="Arial"/>
          <w:b/>
          <w:color w:val="5770BE"/>
        </w:rPr>
        <w:t>Doivent faire une demande expresse d'agrément :</w:t>
      </w:r>
    </w:p>
    <w:p w:rsidR="00655FAC" w:rsidRDefault="00655FAC" w:rsidP="00A532F5">
      <w:pPr>
        <w:rPr>
          <w:rFonts w:ascii="Arial" w:eastAsia="Arial" w:hAnsi="Arial"/>
          <w:sz w:val="22"/>
        </w:rPr>
      </w:pPr>
    </w:p>
    <w:p w:rsidR="00655FAC" w:rsidRDefault="006B3274" w:rsidP="00A532F5">
      <w:pPr>
        <w:numPr>
          <w:ilvl w:val="0"/>
          <w:numId w:val="7"/>
        </w:numPr>
        <w:tabs>
          <w:tab w:val="left" w:pos="720"/>
        </w:tabs>
        <w:ind w:hanging="364"/>
        <w:rPr>
          <w:rFonts w:ascii="Arial" w:eastAsia="Arial" w:hAnsi="Arial"/>
          <w:color w:val="00000A"/>
          <w:sz w:val="22"/>
        </w:rPr>
      </w:pPr>
      <w:r>
        <w:rPr>
          <w:rFonts w:ascii="Arial" w:eastAsia="Arial" w:hAnsi="Arial"/>
          <w:color w:val="00000A"/>
          <w:sz w:val="22"/>
        </w:rPr>
        <w:t>Les</w:t>
      </w:r>
      <w:r w:rsidR="00655FAC">
        <w:rPr>
          <w:rFonts w:ascii="Arial" w:eastAsia="Arial" w:hAnsi="Arial"/>
          <w:color w:val="00000A"/>
          <w:sz w:val="22"/>
        </w:rPr>
        <w:t xml:space="preserve"> agents non titulaires non enseignants (employés en contrat à durée indéterminée ou en contrat à durée déterminée) ;</w:t>
      </w:r>
    </w:p>
    <w:p w:rsidR="00655FAC" w:rsidRDefault="00655FAC" w:rsidP="00A532F5">
      <w:pPr>
        <w:rPr>
          <w:rFonts w:ascii="Arial" w:eastAsia="Arial" w:hAnsi="Arial"/>
          <w:color w:val="00000A"/>
          <w:sz w:val="22"/>
        </w:rPr>
      </w:pPr>
    </w:p>
    <w:p w:rsidR="00655FAC" w:rsidRDefault="006B3274" w:rsidP="00A532F5">
      <w:pPr>
        <w:numPr>
          <w:ilvl w:val="0"/>
          <w:numId w:val="7"/>
        </w:numPr>
        <w:tabs>
          <w:tab w:val="left" w:pos="720"/>
        </w:tabs>
        <w:ind w:hanging="364"/>
        <w:jc w:val="both"/>
        <w:rPr>
          <w:rFonts w:ascii="Arial" w:eastAsia="Arial" w:hAnsi="Arial"/>
          <w:color w:val="00000A"/>
          <w:sz w:val="22"/>
        </w:rPr>
      </w:pPr>
      <w:r>
        <w:rPr>
          <w:rFonts w:ascii="Arial" w:eastAsia="Arial" w:hAnsi="Arial"/>
          <w:color w:val="00000A"/>
          <w:sz w:val="22"/>
        </w:rPr>
        <w:t>Les</w:t>
      </w:r>
      <w:r w:rsidR="00655FAC">
        <w:rPr>
          <w:rFonts w:ascii="Arial" w:eastAsia="Arial" w:hAnsi="Arial"/>
          <w:color w:val="00000A"/>
          <w:sz w:val="22"/>
        </w:rPr>
        <w:t xml:space="preserve"> fonctionnaires dont les statuts particuliers ne prévoient pas l'encadrement d'une activité physique, mais disposant d'une qualification pour l’activité concernée peuvent être agréés par les services de l'éducation nationale.</w:t>
      </w:r>
    </w:p>
    <w:p w:rsidR="00655FAC" w:rsidRDefault="00655FAC" w:rsidP="00A532F5">
      <w:pPr>
        <w:rPr>
          <w:rFonts w:ascii="Arial" w:eastAsia="Arial" w:hAnsi="Arial"/>
          <w:sz w:val="22"/>
        </w:rPr>
      </w:pPr>
    </w:p>
    <w:p w:rsidR="00655FAC" w:rsidRDefault="00655FAC" w:rsidP="00A532F5">
      <w:pPr>
        <w:jc w:val="both"/>
        <w:rPr>
          <w:rFonts w:ascii="Arial" w:eastAsia="Arial" w:hAnsi="Arial"/>
          <w:sz w:val="22"/>
        </w:rPr>
      </w:pPr>
      <w:r>
        <w:rPr>
          <w:rFonts w:ascii="Arial" w:eastAsia="Arial" w:hAnsi="Arial"/>
          <w:sz w:val="22"/>
        </w:rPr>
        <w:t>Pour ces personnels, les personnes habilitées des services de la DSDEN procèdent à la vérification de leur honorabilité par la consultation du fichier judiciaire automatisé des auteurs d'infractions sexuelles ou violentes (FIJAISV).</w:t>
      </w:r>
    </w:p>
    <w:p w:rsidR="00655FAC" w:rsidRDefault="00655FAC" w:rsidP="00A532F5">
      <w:pPr>
        <w:rPr>
          <w:rFonts w:ascii="Arial" w:eastAsia="Arial" w:hAnsi="Arial"/>
          <w:sz w:val="22"/>
        </w:rPr>
      </w:pPr>
    </w:p>
    <w:p w:rsidR="00655FAC" w:rsidRDefault="00655FAC" w:rsidP="00A532F5">
      <w:pPr>
        <w:jc w:val="both"/>
        <w:rPr>
          <w:rFonts w:ascii="Arial" w:eastAsia="Arial" w:hAnsi="Arial"/>
          <w:sz w:val="22"/>
        </w:rPr>
      </w:pPr>
      <w:r>
        <w:rPr>
          <w:rFonts w:ascii="Arial" w:eastAsia="Arial" w:hAnsi="Arial"/>
          <w:sz w:val="22"/>
        </w:rPr>
        <w:t>Dans tous les cas, toute intervention est soumise à l'autorisation préalable du directeur d'école.</w:t>
      </w:r>
    </w:p>
    <w:p w:rsidR="00655FAC" w:rsidRDefault="00655FAC" w:rsidP="00A532F5">
      <w:pPr>
        <w:jc w:val="both"/>
        <w:rPr>
          <w:rFonts w:ascii="Arial" w:eastAsia="Arial" w:hAnsi="Arial"/>
          <w:sz w:val="22"/>
        </w:rPr>
      </w:pPr>
      <w:r>
        <w:rPr>
          <w:rFonts w:ascii="Arial" w:eastAsia="Arial" w:hAnsi="Arial"/>
          <w:sz w:val="22"/>
        </w:rPr>
        <w:t xml:space="preserve">Dès lors qu'un intervenant ne répond plus aux critères de compétence et d'honorabilité, le </w:t>
      </w:r>
      <w:proofErr w:type="spellStart"/>
      <w:r>
        <w:rPr>
          <w:rFonts w:ascii="Arial" w:eastAsia="Arial" w:hAnsi="Arial"/>
          <w:sz w:val="22"/>
        </w:rPr>
        <w:t>Dasen</w:t>
      </w:r>
      <w:proofErr w:type="spellEnd"/>
      <w:r>
        <w:rPr>
          <w:rFonts w:ascii="Arial" w:eastAsia="Arial" w:hAnsi="Arial"/>
          <w:sz w:val="22"/>
        </w:rPr>
        <w:t xml:space="preserve"> est fondé à lui retirer l'agrément. Si le comportement d'un intervenant perturbe le bon fonctionnement du service public de l'enseignement, s'il est de nature à constituer un trouble à l'ordre public ou s'il est susceptible de constituer un danger pour la santé ou la sécurité physique ou morale des mineurs, l'agrément lui est retiré.</w:t>
      </w:r>
    </w:p>
    <w:p w:rsidR="00655FAC" w:rsidRDefault="00655FAC" w:rsidP="00A532F5">
      <w:pPr>
        <w:rPr>
          <w:rFonts w:ascii="Arial" w:eastAsia="Arial" w:hAnsi="Arial"/>
          <w:sz w:val="22"/>
        </w:rPr>
      </w:pPr>
    </w:p>
    <w:p w:rsidR="00655FAC" w:rsidRDefault="00655FAC" w:rsidP="00A532F5">
      <w:pPr>
        <w:pBdr>
          <w:top w:val="single" w:sz="4" w:space="1" w:color="auto"/>
          <w:left w:val="single" w:sz="4" w:space="4" w:color="auto"/>
          <w:bottom w:val="single" w:sz="4" w:space="1" w:color="auto"/>
          <w:right w:val="single" w:sz="4" w:space="4" w:color="auto"/>
        </w:pBdr>
        <w:rPr>
          <w:rFonts w:ascii="Arial" w:eastAsia="Arial" w:hAnsi="Arial"/>
          <w:sz w:val="22"/>
        </w:rPr>
      </w:pPr>
      <w:r>
        <w:rPr>
          <w:rFonts w:ascii="Arial" w:eastAsia="Arial" w:hAnsi="Arial"/>
          <w:sz w:val="22"/>
        </w:rPr>
        <w:t>ARTICLE 4 : Obligations des partenaires</w:t>
      </w:r>
    </w:p>
    <w:p w:rsidR="00655FAC" w:rsidRDefault="00655FAC" w:rsidP="00A532F5">
      <w:pPr>
        <w:rPr>
          <w:rFonts w:ascii="Times New Roman" w:eastAsia="Times New Roman" w:hAnsi="Times New Roman"/>
        </w:rPr>
      </w:pPr>
      <w:bookmarkStart w:id="3" w:name="page6"/>
      <w:bookmarkEnd w:id="3"/>
    </w:p>
    <w:p w:rsidR="00655FAC" w:rsidRDefault="00655FAC" w:rsidP="00A532F5">
      <w:pPr>
        <w:numPr>
          <w:ilvl w:val="0"/>
          <w:numId w:val="8"/>
        </w:numPr>
        <w:tabs>
          <w:tab w:val="left" w:pos="760"/>
        </w:tabs>
        <w:ind w:hanging="364"/>
        <w:jc w:val="both"/>
        <w:rPr>
          <w:rFonts w:ascii="Arial" w:eastAsia="Arial" w:hAnsi="Arial"/>
          <w:color w:val="00000A"/>
          <w:sz w:val="22"/>
        </w:rPr>
      </w:pPr>
      <w:r>
        <w:rPr>
          <w:rFonts w:ascii="Arial" w:eastAsia="Arial" w:hAnsi="Arial"/>
          <w:color w:val="00000A"/>
          <w:sz w:val="22"/>
        </w:rPr>
        <w:t>Le directeur d'école veille à ce que l’intervenant soit destinataire du projet pédagogique de l'activité pour laquelle il est sollicité ainsi que le règlement intérieur de l'école.</w:t>
      </w:r>
    </w:p>
    <w:p w:rsidR="00655FAC" w:rsidRDefault="00655FAC" w:rsidP="00A532F5">
      <w:pPr>
        <w:numPr>
          <w:ilvl w:val="0"/>
          <w:numId w:val="8"/>
        </w:numPr>
        <w:tabs>
          <w:tab w:val="left" w:pos="760"/>
        </w:tabs>
        <w:ind w:hanging="364"/>
        <w:jc w:val="both"/>
        <w:rPr>
          <w:rFonts w:ascii="Arial" w:eastAsia="Arial" w:hAnsi="Arial"/>
          <w:color w:val="00000A"/>
          <w:sz w:val="22"/>
        </w:rPr>
      </w:pPr>
      <w:r>
        <w:rPr>
          <w:rFonts w:ascii="Arial" w:eastAsia="Arial" w:hAnsi="Arial"/>
          <w:color w:val="00000A"/>
          <w:sz w:val="22"/>
        </w:rPr>
        <w:t>L’intervenant s’engage à respecter les modalités d'intervention fixées et à adopter une attitude compatible avec le bon fonctionnement du service public de l'éducation.</w:t>
      </w:r>
    </w:p>
    <w:p w:rsidR="00655FAC" w:rsidRDefault="00655FAC" w:rsidP="00A532F5">
      <w:pPr>
        <w:numPr>
          <w:ilvl w:val="0"/>
          <w:numId w:val="8"/>
        </w:numPr>
        <w:tabs>
          <w:tab w:val="left" w:pos="760"/>
        </w:tabs>
        <w:ind w:hanging="364"/>
        <w:jc w:val="both"/>
        <w:rPr>
          <w:rFonts w:ascii="Arial" w:eastAsia="Arial" w:hAnsi="Arial"/>
          <w:color w:val="00000A"/>
          <w:sz w:val="22"/>
        </w:rPr>
      </w:pPr>
      <w:r>
        <w:rPr>
          <w:rFonts w:ascii="Arial" w:eastAsia="Arial" w:hAnsi="Arial"/>
          <w:color w:val="00000A"/>
          <w:sz w:val="22"/>
        </w:rPr>
        <w:t>La préparation de l'intervention donne lieu à un échange entre l'enseignant et l'intervenant sollicité. Lors de cet échange, les objectifs de la séquence sont explicités et les modalités de mise en œuvre sont discutées. Les conseillers pédagogiques de circonscription peuvent appuyer les enseignants dans le cadre de cette préparation. Ces échanges permettent à l'intervenant de s'inscrire dans un projet aux objectifs définis et partagés, formalisé par un document pédagogique de référence.</w:t>
      </w:r>
    </w:p>
    <w:p w:rsidR="00655FAC" w:rsidRDefault="00655FAC" w:rsidP="00A532F5">
      <w:pPr>
        <w:numPr>
          <w:ilvl w:val="0"/>
          <w:numId w:val="8"/>
        </w:numPr>
        <w:tabs>
          <w:tab w:val="left" w:pos="760"/>
        </w:tabs>
        <w:ind w:hanging="365"/>
        <w:rPr>
          <w:rFonts w:ascii="Arial" w:eastAsia="Arial" w:hAnsi="Arial"/>
          <w:color w:val="00000A"/>
          <w:sz w:val="22"/>
        </w:rPr>
      </w:pPr>
      <w:r>
        <w:rPr>
          <w:rFonts w:ascii="Arial" w:eastAsia="Arial" w:hAnsi="Arial"/>
          <w:color w:val="00000A"/>
          <w:sz w:val="22"/>
        </w:rPr>
        <w:t>Avant signature, la convention est soumise pour avis au directeur d'école.</w:t>
      </w:r>
    </w:p>
    <w:p w:rsidR="006B3274" w:rsidRDefault="006B3274" w:rsidP="00A532F5">
      <w:pPr>
        <w:tabs>
          <w:tab w:val="left" w:pos="760"/>
        </w:tabs>
        <w:rPr>
          <w:rFonts w:ascii="Arial" w:eastAsia="Arial" w:hAnsi="Arial"/>
          <w:color w:val="00000A"/>
          <w:sz w:val="22"/>
        </w:rPr>
      </w:pPr>
    </w:p>
    <w:p w:rsidR="00655FAC" w:rsidRDefault="00655FAC" w:rsidP="00A532F5">
      <w:pPr>
        <w:pBdr>
          <w:top w:val="single" w:sz="4" w:space="1" w:color="auto"/>
          <w:left w:val="single" w:sz="4" w:space="4" w:color="auto"/>
          <w:bottom w:val="single" w:sz="4" w:space="1" w:color="auto"/>
          <w:right w:val="single" w:sz="4" w:space="4" w:color="auto"/>
        </w:pBdr>
        <w:rPr>
          <w:rFonts w:ascii="Arial" w:eastAsia="Arial" w:hAnsi="Arial"/>
          <w:sz w:val="22"/>
        </w:rPr>
      </w:pPr>
      <w:r>
        <w:rPr>
          <w:rFonts w:ascii="Arial" w:eastAsia="Arial" w:hAnsi="Arial"/>
          <w:sz w:val="22"/>
        </w:rPr>
        <w:t>ARTICLE 5 : Les modalités d'intervention (fréquence, condition)</w:t>
      </w:r>
    </w:p>
    <w:p w:rsidR="00655FAC" w:rsidRDefault="00655FAC" w:rsidP="00A532F5">
      <w:pPr>
        <w:rPr>
          <w:rFonts w:ascii="Times New Roman" w:eastAsia="Times New Roman" w:hAnsi="Times New Roman"/>
        </w:rPr>
      </w:pPr>
    </w:p>
    <w:p w:rsidR="00655FAC" w:rsidRDefault="00655FAC" w:rsidP="00A532F5">
      <w:pPr>
        <w:jc w:val="both"/>
        <w:rPr>
          <w:rFonts w:ascii="Arial" w:eastAsia="Arial" w:hAnsi="Arial"/>
          <w:sz w:val="22"/>
        </w:rPr>
      </w:pPr>
      <w:r>
        <w:rPr>
          <w:rFonts w:ascii="Arial" w:eastAsia="Arial" w:hAnsi="Arial"/>
          <w:sz w:val="22"/>
        </w:rPr>
        <w:t>L’enseignant assure la responsabilité pédagogique et la mise en œuvre de l’activité de façon permanente durant le temps scolaire. Il est le maître d’œuvre du projet pédagogique et fondé à interrompre toute intervention dérogeant aux modalités fixées.</w:t>
      </w:r>
    </w:p>
    <w:p w:rsidR="00A532F5" w:rsidRDefault="00A532F5" w:rsidP="00A532F5">
      <w:pPr>
        <w:jc w:val="both"/>
        <w:rPr>
          <w:rFonts w:ascii="Arial" w:eastAsia="Arial" w:hAnsi="Arial"/>
          <w:sz w:val="22"/>
        </w:rPr>
      </w:pPr>
    </w:p>
    <w:p w:rsidR="00A532F5" w:rsidRDefault="00A532F5" w:rsidP="00A532F5">
      <w:pPr>
        <w:jc w:val="both"/>
        <w:rPr>
          <w:rFonts w:ascii="Arial" w:eastAsia="Arial" w:hAnsi="Arial"/>
          <w:sz w:val="22"/>
        </w:rPr>
      </w:pPr>
    </w:p>
    <w:p w:rsidR="00A532F5" w:rsidRDefault="00A532F5" w:rsidP="00A532F5">
      <w:pPr>
        <w:jc w:val="both"/>
        <w:rPr>
          <w:rFonts w:ascii="Arial" w:eastAsia="Arial" w:hAnsi="Arial"/>
          <w:sz w:val="22"/>
        </w:rPr>
      </w:pPr>
    </w:p>
    <w:p w:rsidR="00A532F5" w:rsidRDefault="00A532F5" w:rsidP="00A532F5">
      <w:pPr>
        <w:jc w:val="both"/>
        <w:rPr>
          <w:rFonts w:ascii="Arial" w:eastAsia="Arial" w:hAnsi="Arial"/>
          <w:sz w:val="22"/>
        </w:rPr>
      </w:pPr>
    </w:p>
    <w:p w:rsidR="00A532F5" w:rsidRDefault="00A532F5" w:rsidP="00A532F5">
      <w:pPr>
        <w:jc w:val="both"/>
        <w:rPr>
          <w:rFonts w:ascii="Arial" w:eastAsia="Arial" w:hAnsi="Arial"/>
          <w:sz w:val="22"/>
        </w:rPr>
      </w:pPr>
    </w:p>
    <w:p w:rsidR="00655FAC" w:rsidRDefault="00655FAC" w:rsidP="00A532F5">
      <w:pPr>
        <w:pBdr>
          <w:top w:val="single" w:sz="4" w:space="1" w:color="auto"/>
          <w:left w:val="single" w:sz="4" w:space="4" w:color="auto"/>
          <w:bottom w:val="single" w:sz="4" w:space="1" w:color="auto"/>
          <w:right w:val="single" w:sz="4" w:space="9" w:color="auto"/>
        </w:pBdr>
        <w:rPr>
          <w:rFonts w:ascii="Arial" w:eastAsia="Arial" w:hAnsi="Arial"/>
          <w:sz w:val="22"/>
        </w:rPr>
      </w:pPr>
      <w:r>
        <w:rPr>
          <w:rFonts w:ascii="Arial" w:eastAsia="Arial" w:hAnsi="Arial"/>
          <w:sz w:val="22"/>
        </w:rPr>
        <w:lastRenderedPageBreak/>
        <w:t>ARTICLE 6 : Responsabilité</w:t>
      </w:r>
    </w:p>
    <w:p w:rsidR="00655FAC" w:rsidRDefault="00655FAC" w:rsidP="00A532F5">
      <w:pPr>
        <w:rPr>
          <w:rFonts w:ascii="Arial" w:eastAsia="Arial" w:hAnsi="Arial"/>
          <w:sz w:val="22"/>
        </w:rPr>
      </w:pPr>
    </w:p>
    <w:p w:rsidR="00655FAC" w:rsidRDefault="00655FAC" w:rsidP="00A532F5">
      <w:pPr>
        <w:rPr>
          <w:rFonts w:ascii="Arial" w:eastAsia="Arial" w:hAnsi="Arial"/>
          <w:sz w:val="22"/>
        </w:rPr>
      </w:pPr>
      <w:r>
        <w:rPr>
          <w:rFonts w:ascii="Arial" w:eastAsia="Arial" w:hAnsi="Arial"/>
          <w:sz w:val="22"/>
        </w:rPr>
        <w:t>Dans tous les cas où la responsabilité d’un intervenant agréé se trouve engagée à la suite ou à l’occasion d’un fait dommageable commis :</w:t>
      </w:r>
    </w:p>
    <w:p w:rsidR="00655FAC" w:rsidRDefault="00655FAC" w:rsidP="00A532F5">
      <w:pPr>
        <w:numPr>
          <w:ilvl w:val="0"/>
          <w:numId w:val="9"/>
        </w:numPr>
        <w:tabs>
          <w:tab w:val="left" w:pos="720"/>
        </w:tabs>
        <w:ind w:hanging="364"/>
        <w:rPr>
          <w:rFonts w:ascii="Times New Roman" w:eastAsia="Times New Roman" w:hAnsi="Times New Roman"/>
          <w:b/>
          <w:color w:val="00000A"/>
          <w:sz w:val="22"/>
        </w:rPr>
      </w:pPr>
      <w:proofErr w:type="gramStart"/>
      <w:r>
        <w:rPr>
          <w:rFonts w:ascii="Arial" w:eastAsia="Arial" w:hAnsi="Arial"/>
          <w:color w:val="00000A"/>
          <w:sz w:val="22"/>
        </w:rPr>
        <w:t>soit</w:t>
      </w:r>
      <w:proofErr w:type="gramEnd"/>
      <w:r>
        <w:rPr>
          <w:rFonts w:ascii="Arial" w:eastAsia="Arial" w:hAnsi="Arial"/>
          <w:color w:val="00000A"/>
          <w:sz w:val="22"/>
        </w:rPr>
        <w:t xml:space="preserve"> par les élèves qui lui sont confiés à raison de son intervention ;</w:t>
      </w:r>
    </w:p>
    <w:p w:rsidR="00655FAC" w:rsidRDefault="00655FAC" w:rsidP="00A532F5">
      <w:pPr>
        <w:numPr>
          <w:ilvl w:val="0"/>
          <w:numId w:val="9"/>
        </w:numPr>
        <w:tabs>
          <w:tab w:val="left" w:pos="720"/>
        </w:tabs>
        <w:ind w:hanging="364"/>
        <w:rPr>
          <w:rFonts w:ascii="Times New Roman" w:eastAsia="Times New Roman" w:hAnsi="Times New Roman"/>
          <w:b/>
          <w:color w:val="00000A"/>
          <w:sz w:val="22"/>
        </w:rPr>
      </w:pPr>
      <w:proofErr w:type="gramStart"/>
      <w:r>
        <w:rPr>
          <w:rFonts w:ascii="Arial" w:eastAsia="Arial" w:hAnsi="Arial"/>
          <w:color w:val="00000A"/>
          <w:sz w:val="22"/>
        </w:rPr>
        <w:t>soit</w:t>
      </w:r>
      <w:proofErr w:type="gramEnd"/>
      <w:r>
        <w:rPr>
          <w:rFonts w:ascii="Arial" w:eastAsia="Arial" w:hAnsi="Arial"/>
          <w:color w:val="00000A"/>
          <w:sz w:val="22"/>
        </w:rPr>
        <w:t xml:space="preserve"> au détriment de ses élèves dans les mêmes conditions ;</w:t>
      </w:r>
    </w:p>
    <w:p w:rsidR="00655FAC" w:rsidRDefault="00655FAC" w:rsidP="00A532F5">
      <w:pPr>
        <w:rPr>
          <w:rFonts w:ascii="Times New Roman" w:eastAsia="Times New Roman" w:hAnsi="Times New Roman"/>
        </w:rPr>
      </w:pPr>
    </w:p>
    <w:p w:rsidR="00655FAC" w:rsidRDefault="00A532F5" w:rsidP="00A532F5">
      <w:pPr>
        <w:jc w:val="both"/>
        <w:rPr>
          <w:rFonts w:ascii="Arial" w:eastAsia="Arial" w:hAnsi="Arial"/>
          <w:sz w:val="22"/>
        </w:rPr>
      </w:pPr>
      <w:r>
        <w:rPr>
          <w:rFonts w:ascii="Arial" w:eastAsia="Arial" w:hAnsi="Arial"/>
          <w:sz w:val="22"/>
        </w:rPr>
        <w:t>La</w:t>
      </w:r>
      <w:r w:rsidR="00655FAC">
        <w:rPr>
          <w:rFonts w:ascii="Arial" w:eastAsia="Arial" w:hAnsi="Arial"/>
          <w:sz w:val="22"/>
        </w:rPr>
        <w:t xml:space="preserve"> responsabilité de l’Etat est substituée à celle dudit intervenant qui ne peut jamais être mis en cause devant les tribunaux civils par la victime ou ses représentants.</w:t>
      </w:r>
    </w:p>
    <w:p w:rsidR="00655FAC" w:rsidRDefault="00655FAC" w:rsidP="00A532F5">
      <w:pPr>
        <w:rPr>
          <w:rFonts w:ascii="Times New Roman" w:eastAsia="Times New Roman" w:hAnsi="Times New Roman"/>
        </w:rPr>
      </w:pPr>
    </w:p>
    <w:p w:rsidR="00655FAC" w:rsidRDefault="00655FAC" w:rsidP="00A532F5">
      <w:pPr>
        <w:pBdr>
          <w:top w:val="single" w:sz="4" w:space="1" w:color="auto"/>
          <w:left w:val="single" w:sz="4" w:space="4" w:color="auto"/>
          <w:bottom w:val="single" w:sz="4" w:space="1" w:color="auto"/>
          <w:right w:val="single" w:sz="4" w:space="4" w:color="auto"/>
        </w:pBdr>
        <w:rPr>
          <w:rFonts w:ascii="Arial" w:eastAsia="Arial" w:hAnsi="Arial"/>
          <w:sz w:val="22"/>
        </w:rPr>
      </w:pPr>
      <w:r>
        <w:rPr>
          <w:rFonts w:ascii="Arial" w:eastAsia="Arial" w:hAnsi="Arial"/>
          <w:sz w:val="22"/>
        </w:rPr>
        <w:t>ARTICLE 7 : Conditions de sécurité</w:t>
      </w:r>
    </w:p>
    <w:p w:rsidR="00655FAC" w:rsidRDefault="00655FAC" w:rsidP="00A532F5">
      <w:pPr>
        <w:rPr>
          <w:rFonts w:ascii="Times New Roman" w:eastAsia="Times New Roman" w:hAnsi="Times New Roman"/>
        </w:rPr>
      </w:pPr>
    </w:p>
    <w:p w:rsidR="00655FAC" w:rsidRDefault="00655FAC" w:rsidP="00A532F5">
      <w:pPr>
        <w:jc w:val="both"/>
        <w:rPr>
          <w:rFonts w:ascii="Arial" w:eastAsia="Arial" w:hAnsi="Arial"/>
          <w:color w:val="000000"/>
          <w:sz w:val="22"/>
        </w:rPr>
      </w:pPr>
      <w:r>
        <w:rPr>
          <w:rFonts w:ascii="Arial" w:eastAsia="Arial" w:hAnsi="Arial"/>
          <w:sz w:val="22"/>
        </w:rPr>
        <w:t>Le taux minimum d’encadrement spécifique ou renforcé pour les activités d’éducation physique et sportive doit être conforme au texte de la</w:t>
      </w:r>
      <w:r>
        <w:rPr>
          <w:rFonts w:ascii="Arial" w:eastAsia="Arial" w:hAnsi="Arial"/>
          <w:color w:val="0563C1"/>
          <w:sz w:val="22"/>
        </w:rPr>
        <w:t xml:space="preserve"> </w:t>
      </w:r>
      <w:hyperlink r:id="rId37" w:history="1">
        <w:r>
          <w:rPr>
            <w:rFonts w:ascii="Arial" w:eastAsia="Arial" w:hAnsi="Arial"/>
            <w:color w:val="0563C1"/>
            <w:sz w:val="22"/>
            <w:u w:val="single"/>
          </w:rPr>
          <w:t>circulaire interministérielle n°</w:t>
        </w:r>
      </w:hyperlink>
      <w:r>
        <w:rPr>
          <w:rFonts w:ascii="Arial" w:eastAsia="Arial" w:hAnsi="Arial"/>
          <w:color w:val="0563C1"/>
          <w:sz w:val="22"/>
          <w:u w:val="single"/>
        </w:rPr>
        <w:t xml:space="preserve"> </w:t>
      </w:r>
      <w:hyperlink r:id="rId38" w:history="1">
        <w:r>
          <w:rPr>
            <w:rFonts w:ascii="Arial" w:eastAsia="Arial" w:hAnsi="Arial"/>
            <w:color w:val="0563C1"/>
            <w:sz w:val="22"/>
            <w:u w:val="single"/>
          </w:rPr>
          <w:t>2017-116 du 6-10-2017</w:t>
        </w:r>
        <w:r>
          <w:rPr>
            <w:rFonts w:ascii="Arial" w:eastAsia="Arial" w:hAnsi="Arial"/>
            <w:color w:val="000000"/>
            <w:sz w:val="22"/>
          </w:rPr>
          <w:t>.</w:t>
        </w:r>
      </w:hyperlink>
    </w:p>
    <w:p w:rsidR="00655FAC" w:rsidRDefault="00655FAC" w:rsidP="00A532F5">
      <w:pPr>
        <w:jc w:val="both"/>
        <w:rPr>
          <w:rFonts w:ascii="Arial" w:eastAsia="Arial" w:hAnsi="Arial"/>
          <w:sz w:val="22"/>
        </w:rPr>
      </w:pPr>
      <w:r>
        <w:rPr>
          <w:rFonts w:ascii="Arial" w:eastAsia="Arial" w:hAnsi="Arial"/>
          <w:sz w:val="22"/>
        </w:rPr>
        <w:t>L’intervenant extérieur veille au respect strict des consignes de sécurité et prend toutes les mesures urgentes qui s’imposent dans le cadre de l’organisation générale arrêtée par l’enseignant responsable.</w:t>
      </w:r>
    </w:p>
    <w:p w:rsidR="00655FAC" w:rsidRDefault="00655FAC" w:rsidP="00A532F5">
      <w:pPr>
        <w:jc w:val="both"/>
        <w:rPr>
          <w:rFonts w:ascii="Arial" w:eastAsia="Arial" w:hAnsi="Arial"/>
          <w:sz w:val="22"/>
        </w:rPr>
      </w:pPr>
      <w:r>
        <w:rPr>
          <w:rFonts w:ascii="Arial" w:eastAsia="Arial" w:hAnsi="Arial"/>
          <w:sz w:val="22"/>
        </w:rPr>
        <w:t>L’enseignant de la classe devra s’assurer que les conditions de sécurité sont remplies pour une pratique adaptée de l’activité. Il lui appartient, s’il est à même de constater que les conditions de sécurité ne sont manifestement plus réunies, de suspendre ou d’interrompre immédiatement l’activité. Il informe sans délai, l’inspecteur de l’éducation nationale sous couvert du directeur d’école, de tout problème concernant la sécurité des élèves.</w:t>
      </w:r>
    </w:p>
    <w:p w:rsidR="00655FAC" w:rsidRDefault="00655FAC" w:rsidP="00A532F5">
      <w:pPr>
        <w:jc w:val="both"/>
        <w:rPr>
          <w:rFonts w:ascii="Arial" w:eastAsia="Arial" w:hAnsi="Arial"/>
          <w:sz w:val="22"/>
        </w:rPr>
      </w:pPr>
      <w:r>
        <w:rPr>
          <w:rFonts w:ascii="Arial" w:eastAsia="Arial" w:hAnsi="Arial"/>
          <w:sz w:val="22"/>
        </w:rPr>
        <w:t>En cas d’accident, l'enseignant reste maître des dispositions à prendre relatives aux interventions d'urgence.</w:t>
      </w:r>
    </w:p>
    <w:p w:rsidR="00655FAC" w:rsidRDefault="00655FAC" w:rsidP="00A532F5">
      <w:pPr>
        <w:rPr>
          <w:rFonts w:ascii="Times New Roman" w:eastAsia="Times New Roman" w:hAnsi="Times New Roman"/>
        </w:rPr>
      </w:pPr>
    </w:p>
    <w:p w:rsidR="00655FAC" w:rsidRDefault="00655FAC" w:rsidP="00A532F5">
      <w:pPr>
        <w:jc w:val="both"/>
        <w:rPr>
          <w:rFonts w:ascii="Arial" w:eastAsia="Arial" w:hAnsi="Arial"/>
          <w:sz w:val="22"/>
        </w:rPr>
      </w:pPr>
      <w:r>
        <w:rPr>
          <w:rFonts w:ascii="Arial" w:eastAsia="Arial" w:hAnsi="Arial"/>
          <w:sz w:val="22"/>
        </w:rPr>
        <w:t>Les activités physiques et sportives organisées dans le cadre des enseignements réguliers peuvent être encadrées par l'enseignant seul, qu'elles se déroulent au sein de l'école ou dans le cadre d'une sortie récurrente. Néanmoins, certaines activités, compte tenu de leur nature même, font l'objet de taux d'encadrement renforcés.</w:t>
      </w:r>
    </w:p>
    <w:p w:rsidR="00655FAC" w:rsidRDefault="00655FAC" w:rsidP="00A532F5">
      <w:pPr>
        <w:rPr>
          <w:rFonts w:ascii="Times New Roman" w:eastAsia="Times New Roman" w:hAnsi="Times New Roman"/>
        </w:rPr>
      </w:pPr>
    </w:p>
    <w:p w:rsidR="00655FAC" w:rsidRDefault="00655FAC" w:rsidP="00A532F5">
      <w:pPr>
        <w:pBdr>
          <w:top w:val="single" w:sz="4" w:space="1" w:color="auto"/>
          <w:left w:val="single" w:sz="4" w:space="4" w:color="auto"/>
          <w:bottom w:val="single" w:sz="4" w:space="1" w:color="auto"/>
          <w:right w:val="single" w:sz="4" w:space="4" w:color="auto"/>
        </w:pBdr>
        <w:rPr>
          <w:rFonts w:ascii="Arial" w:eastAsia="Arial" w:hAnsi="Arial"/>
          <w:sz w:val="22"/>
        </w:rPr>
      </w:pPr>
      <w:r>
        <w:rPr>
          <w:rFonts w:ascii="Arial" w:eastAsia="Arial" w:hAnsi="Arial"/>
          <w:sz w:val="22"/>
        </w:rPr>
        <w:t>ARTICLE 8 : Annexes à la convention</w:t>
      </w:r>
    </w:p>
    <w:p w:rsidR="00655FAC" w:rsidRDefault="00655FAC" w:rsidP="00A532F5">
      <w:pPr>
        <w:rPr>
          <w:rFonts w:ascii="Times New Roman" w:eastAsia="Times New Roman" w:hAnsi="Times New Roman"/>
        </w:rPr>
      </w:pPr>
    </w:p>
    <w:p w:rsidR="00655FAC" w:rsidRDefault="00655FAC" w:rsidP="00A532F5">
      <w:pPr>
        <w:numPr>
          <w:ilvl w:val="0"/>
          <w:numId w:val="10"/>
        </w:numPr>
        <w:tabs>
          <w:tab w:val="left" w:pos="720"/>
        </w:tabs>
        <w:ind w:hanging="364"/>
        <w:rPr>
          <w:rFonts w:ascii="Times New Roman" w:eastAsia="Times New Roman" w:hAnsi="Times New Roman"/>
          <w:b/>
          <w:color w:val="00000A"/>
          <w:sz w:val="22"/>
        </w:rPr>
      </w:pPr>
      <w:r>
        <w:rPr>
          <w:rFonts w:ascii="Arial" w:eastAsia="Arial" w:hAnsi="Arial"/>
          <w:color w:val="00000A"/>
          <w:sz w:val="22"/>
        </w:rPr>
        <w:t>Liste des classes concernées (annexe 1)</w:t>
      </w:r>
    </w:p>
    <w:p w:rsidR="00655FAC" w:rsidRDefault="00655FAC" w:rsidP="00A532F5">
      <w:pPr>
        <w:numPr>
          <w:ilvl w:val="0"/>
          <w:numId w:val="10"/>
        </w:numPr>
        <w:tabs>
          <w:tab w:val="left" w:pos="720"/>
        </w:tabs>
        <w:ind w:hanging="364"/>
        <w:jc w:val="both"/>
        <w:rPr>
          <w:rFonts w:ascii="Times New Roman" w:eastAsia="Times New Roman" w:hAnsi="Times New Roman"/>
          <w:b/>
          <w:color w:val="00000A"/>
          <w:sz w:val="22"/>
        </w:rPr>
      </w:pPr>
      <w:r>
        <w:rPr>
          <w:rFonts w:ascii="Arial" w:eastAsia="Arial" w:hAnsi="Arial"/>
          <w:color w:val="00000A"/>
          <w:sz w:val="22"/>
        </w:rPr>
        <w:t>Liste des intervenants titulaires de carte professionnelle avec nom, prénom, date de naissance, activités concernées et numéro de carte professionnelle (annexe 2)</w:t>
      </w:r>
    </w:p>
    <w:p w:rsidR="00655FAC" w:rsidRPr="00655FAC" w:rsidRDefault="00655FAC" w:rsidP="00A532F5">
      <w:pPr>
        <w:numPr>
          <w:ilvl w:val="0"/>
          <w:numId w:val="10"/>
        </w:numPr>
        <w:tabs>
          <w:tab w:val="left" w:pos="720"/>
        </w:tabs>
        <w:ind w:hanging="364"/>
        <w:rPr>
          <w:rFonts w:ascii="Times New Roman" w:eastAsia="Times New Roman" w:hAnsi="Times New Roman"/>
        </w:rPr>
      </w:pPr>
      <w:r w:rsidRPr="00655FAC">
        <w:rPr>
          <w:rFonts w:ascii="Arial" w:eastAsia="Arial" w:hAnsi="Arial"/>
          <w:color w:val="00000A"/>
          <w:sz w:val="22"/>
        </w:rPr>
        <w:t xml:space="preserve">Liste des fonctionnaires agissant dans l'exercice des missions prévues par leur   </w:t>
      </w:r>
    </w:p>
    <w:p w:rsidR="00655FAC" w:rsidRDefault="00655FAC" w:rsidP="00A532F5">
      <w:pPr>
        <w:rPr>
          <w:rFonts w:ascii="Arial" w:eastAsia="Arial" w:hAnsi="Arial"/>
          <w:color w:val="00000A"/>
          <w:sz w:val="22"/>
        </w:rPr>
      </w:pPr>
      <w:proofErr w:type="gramStart"/>
      <w:r>
        <w:rPr>
          <w:rFonts w:ascii="Arial" w:eastAsia="Arial" w:hAnsi="Arial"/>
          <w:color w:val="00000A"/>
          <w:sz w:val="22"/>
        </w:rPr>
        <w:t>statut</w:t>
      </w:r>
      <w:proofErr w:type="gramEnd"/>
      <w:r>
        <w:rPr>
          <w:rFonts w:ascii="Arial" w:eastAsia="Arial" w:hAnsi="Arial"/>
          <w:color w:val="00000A"/>
          <w:sz w:val="22"/>
        </w:rPr>
        <w:t xml:space="preserve"> particulier (annexe 2)</w:t>
      </w:r>
    </w:p>
    <w:p w:rsidR="00655FAC" w:rsidRDefault="00655FAC" w:rsidP="00A532F5">
      <w:pPr>
        <w:numPr>
          <w:ilvl w:val="0"/>
          <w:numId w:val="11"/>
        </w:numPr>
        <w:tabs>
          <w:tab w:val="left" w:pos="724"/>
        </w:tabs>
        <w:ind w:hanging="364"/>
        <w:jc w:val="both"/>
        <w:rPr>
          <w:rFonts w:ascii="Times New Roman" w:eastAsia="Times New Roman" w:hAnsi="Times New Roman"/>
          <w:b/>
          <w:color w:val="00000A"/>
          <w:sz w:val="22"/>
        </w:rPr>
      </w:pPr>
      <w:bookmarkStart w:id="4" w:name="page8"/>
      <w:bookmarkEnd w:id="4"/>
      <w:r>
        <w:rPr>
          <w:rFonts w:ascii="Arial" w:eastAsia="Arial" w:hAnsi="Arial"/>
          <w:color w:val="00000A"/>
          <w:sz w:val="22"/>
        </w:rPr>
        <w:t>Liste des agents non titulaires et des fonctionnaires agissant avec autorisation de leur employeur, mais en dehors des missions prévues par leur statut particulier (annexe 2)</w:t>
      </w:r>
    </w:p>
    <w:p w:rsidR="00655FAC" w:rsidRDefault="00655FAC" w:rsidP="00A532F5">
      <w:pPr>
        <w:numPr>
          <w:ilvl w:val="0"/>
          <w:numId w:val="11"/>
        </w:numPr>
        <w:tabs>
          <w:tab w:val="left" w:pos="724"/>
        </w:tabs>
        <w:ind w:hanging="364"/>
        <w:jc w:val="both"/>
        <w:rPr>
          <w:rFonts w:ascii="Times New Roman" w:eastAsia="Times New Roman" w:hAnsi="Times New Roman"/>
          <w:b/>
          <w:color w:val="00000A"/>
          <w:sz w:val="22"/>
        </w:rPr>
      </w:pPr>
      <w:r>
        <w:rPr>
          <w:rFonts w:ascii="Arial" w:eastAsia="Arial" w:hAnsi="Arial"/>
          <w:color w:val="00000A"/>
          <w:sz w:val="22"/>
        </w:rPr>
        <w:t>Éléments du projet d'école et, le cas échéant, du projet de circonscription ou du projet départemental dans le cadre duquel s'inscrit le partenariat (annexe 3)</w:t>
      </w:r>
    </w:p>
    <w:p w:rsidR="00655FAC" w:rsidRDefault="00655FAC" w:rsidP="00A532F5">
      <w:pPr>
        <w:numPr>
          <w:ilvl w:val="0"/>
          <w:numId w:val="11"/>
        </w:numPr>
        <w:tabs>
          <w:tab w:val="left" w:pos="724"/>
        </w:tabs>
        <w:ind w:hanging="364"/>
        <w:jc w:val="both"/>
        <w:rPr>
          <w:rFonts w:ascii="Times New Roman" w:eastAsia="Times New Roman" w:hAnsi="Times New Roman"/>
          <w:b/>
          <w:color w:val="00000A"/>
          <w:sz w:val="22"/>
        </w:rPr>
      </w:pPr>
      <w:r>
        <w:rPr>
          <w:rFonts w:ascii="Arial" w:eastAsia="Arial" w:hAnsi="Arial"/>
          <w:color w:val="00000A"/>
          <w:sz w:val="22"/>
        </w:rPr>
        <w:t>Formulaire de demande d'agrément d’un intervenant agent non titulaire ou fonctionnaire agissant en dehors des missions prévues par leur statut particulier et qui relèvent d’une demande expresse d'agrément (annexe 4)</w:t>
      </w:r>
    </w:p>
    <w:p w:rsidR="00655FAC" w:rsidRPr="006B3274" w:rsidRDefault="00655FAC" w:rsidP="00A532F5">
      <w:pPr>
        <w:numPr>
          <w:ilvl w:val="0"/>
          <w:numId w:val="11"/>
        </w:numPr>
        <w:tabs>
          <w:tab w:val="left" w:pos="724"/>
        </w:tabs>
        <w:ind w:hanging="364"/>
        <w:rPr>
          <w:rFonts w:ascii="Times New Roman" w:eastAsia="Times New Roman" w:hAnsi="Times New Roman"/>
          <w:b/>
          <w:color w:val="00000A"/>
          <w:sz w:val="22"/>
        </w:rPr>
      </w:pPr>
      <w:r>
        <w:rPr>
          <w:rFonts w:ascii="Arial" w:eastAsia="Arial" w:hAnsi="Arial"/>
          <w:color w:val="00000A"/>
          <w:sz w:val="22"/>
        </w:rPr>
        <w:t>Fichier à transmettre pour consultation du FIJAISV</w:t>
      </w:r>
    </w:p>
    <w:p w:rsidR="006B3274" w:rsidRDefault="006B3274" w:rsidP="00A532F5">
      <w:pPr>
        <w:pStyle w:val="Paragraphedeliste"/>
        <w:ind w:left="0"/>
        <w:rPr>
          <w:rFonts w:ascii="Times New Roman" w:eastAsia="Times New Roman" w:hAnsi="Times New Roman"/>
          <w:b/>
          <w:color w:val="00000A"/>
          <w:sz w:val="22"/>
        </w:rPr>
      </w:pPr>
    </w:p>
    <w:p w:rsidR="00655FAC" w:rsidRDefault="00655FAC" w:rsidP="00A532F5">
      <w:pPr>
        <w:pBdr>
          <w:top w:val="single" w:sz="4" w:space="1" w:color="auto"/>
          <w:left w:val="single" w:sz="4" w:space="4" w:color="auto"/>
          <w:bottom w:val="single" w:sz="4" w:space="1" w:color="auto"/>
          <w:right w:val="single" w:sz="4" w:space="4" w:color="auto"/>
        </w:pBdr>
        <w:rPr>
          <w:rFonts w:ascii="Arial" w:eastAsia="Arial" w:hAnsi="Arial"/>
          <w:sz w:val="22"/>
        </w:rPr>
      </w:pPr>
      <w:r>
        <w:rPr>
          <w:rFonts w:ascii="Arial" w:eastAsia="Arial" w:hAnsi="Arial"/>
          <w:sz w:val="22"/>
        </w:rPr>
        <w:t>ARTICLE 9 : Droit à l'image</w:t>
      </w:r>
    </w:p>
    <w:p w:rsidR="00655FAC" w:rsidRDefault="00655FAC" w:rsidP="00A532F5">
      <w:pPr>
        <w:rPr>
          <w:rFonts w:ascii="Times New Roman" w:eastAsia="Times New Roman" w:hAnsi="Times New Roman"/>
        </w:rPr>
      </w:pPr>
    </w:p>
    <w:p w:rsidR="00655FAC" w:rsidRDefault="00655FAC" w:rsidP="00A532F5">
      <w:pPr>
        <w:jc w:val="both"/>
        <w:rPr>
          <w:rFonts w:ascii="Arial" w:eastAsia="Arial" w:hAnsi="Arial"/>
          <w:sz w:val="22"/>
        </w:rPr>
      </w:pPr>
      <w:r>
        <w:rPr>
          <w:rFonts w:ascii="Arial" w:eastAsia="Arial" w:hAnsi="Arial"/>
          <w:sz w:val="22"/>
        </w:rPr>
        <w:t>Toute photo ou vidéo destinée à être diffusée sur quelque support que ce soit doit obligatoirement faire l'objet d'une demande d'autorisation préalable auprès de la direction des services départementaux de l'éducation nationale.</w:t>
      </w:r>
    </w:p>
    <w:p w:rsidR="00655FAC" w:rsidRDefault="00655FAC" w:rsidP="00A532F5">
      <w:pPr>
        <w:jc w:val="both"/>
        <w:rPr>
          <w:rFonts w:ascii="Arial" w:eastAsia="Arial" w:hAnsi="Arial"/>
          <w:sz w:val="22"/>
        </w:rPr>
      </w:pPr>
      <w:r>
        <w:rPr>
          <w:rFonts w:ascii="Arial" w:eastAsia="Arial" w:hAnsi="Arial"/>
          <w:sz w:val="22"/>
        </w:rPr>
        <w:t>Toute demande est adressée par l'initiateur du projet à l'IEN ou aux inspecteurs de l'éducation nationale chargés de circonscription du premier degré (IEN-CCPD) en charge des classes concernées. Elle est accompagnée du descriptif du projet précisant l'utilisation envisagée des prises de vue.</w:t>
      </w:r>
    </w:p>
    <w:p w:rsidR="00A532F5" w:rsidRDefault="00A532F5" w:rsidP="00A532F5">
      <w:pPr>
        <w:jc w:val="both"/>
        <w:rPr>
          <w:rFonts w:ascii="Arial" w:eastAsia="Arial" w:hAnsi="Arial"/>
          <w:sz w:val="22"/>
        </w:rPr>
      </w:pPr>
    </w:p>
    <w:p w:rsidR="00655FAC" w:rsidRDefault="00655FAC" w:rsidP="00A532F5">
      <w:pPr>
        <w:pBdr>
          <w:top w:val="single" w:sz="4" w:space="1" w:color="auto"/>
          <w:left w:val="single" w:sz="4" w:space="4" w:color="auto"/>
          <w:bottom w:val="single" w:sz="4" w:space="1" w:color="auto"/>
          <w:right w:val="single" w:sz="4" w:space="4" w:color="auto"/>
        </w:pBdr>
        <w:rPr>
          <w:rFonts w:ascii="Arial" w:eastAsia="Arial" w:hAnsi="Arial"/>
          <w:sz w:val="22"/>
        </w:rPr>
      </w:pPr>
      <w:r>
        <w:rPr>
          <w:rFonts w:ascii="Arial" w:eastAsia="Arial" w:hAnsi="Arial"/>
          <w:sz w:val="22"/>
        </w:rPr>
        <w:lastRenderedPageBreak/>
        <w:t>ARTICLE 10 : Laïcité</w:t>
      </w:r>
    </w:p>
    <w:p w:rsidR="00655FAC" w:rsidRDefault="00655FAC" w:rsidP="00A532F5">
      <w:pPr>
        <w:rPr>
          <w:rFonts w:ascii="Times New Roman" w:eastAsia="Times New Roman" w:hAnsi="Times New Roman"/>
        </w:rPr>
      </w:pPr>
    </w:p>
    <w:p w:rsidR="00655FAC" w:rsidRDefault="00655FAC" w:rsidP="00A532F5">
      <w:pPr>
        <w:jc w:val="both"/>
        <w:rPr>
          <w:rFonts w:ascii="Arial" w:eastAsia="Arial" w:hAnsi="Arial"/>
          <w:color w:val="0563C1"/>
          <w:sz w:val="22"/>
          <w:u w:val="single"/>
        </w:rPr>
      </w:pPr>
      <w:r>
        <w:rPr>
          <w:rFonts w:ascii="Arial" w:eastAsia="Arial" w:hAnsi="Arial"/>
          <w:sz w:val="22"/>
        </w:rPr>
        <w:t>Toute personne intervenant dans une école pendant le temps scolaire doit respecter les principes fondamentaux du service public d'éducation, en particulier les principes de laïcité et de neutralité (conformément notamment à la</w:t>
      </w:r>
      <w:r>
        <w:rPr>
          <w:rFonts w:ascii="Arial" w:eastAsia="Arial" w:hAnsi="Arial"/>
          <w:color w:val="0563C1"/>
          <w:sz w:val="22"/>
        </w:rPr>
        <w:t xml:space="preserve"> </w:t>
      </w:r>
      <w:hyperlink r:id="rId39" w:history="1">
        <w:r>
          <w:rPr>
            <w:rFonts w:ascii="Arial" w:eastAsia="Arial" w:hAnsi="Arial"/>
            <w:color w:val="0563C1"/>
            <w:sz w:val="22"/>
            <w:u w:val="single"/>
          </w:rPr>
          <w:t>circulaire n° 2001-053 du 28</w:t>
        </w:r>
      </w:hyperlink>
      <w:r>
        <w:rPr>
          <w:rFonts w:ascii="Arial" w:eastAsia="Arial" w:hAnsi="Arial"/>
          <w:color w:val="0563C1"/>
          <w:sz w:val="22"/>
          <w:u w:val="single"/>
        </w:rPr>
        <w:t xml:space="preserve"> </w:t>
      </w:r>
      <w:hyperlink r:id="rId40" w:history="1">
        <w:r>
          <w:rPr>
            <w:rFonts w:ascii="Arial" w:eastAsia="Arial" w:hAnsi="Arial"/>
            <w:color w:val="0563C1"/>
            <w:sz w:val="22"/>
            <w:u w:val="single"/>
          </w:rPr>
          <w:t>mars 2001</w:t>
        </w:r>
        <w:r>
          <w:rPr>
            <w:rFonts w:ascii="Arial" w:eastAsia="Arial" w:hAnsi="Arial"/>
            <w:color w:val="000000"/>
            <w:sz w:val="22"/>
          </w:rPr>
          <w:t>)</w:t>
        </w:r>
      </w:hyperlink>
      <w:r>
        <w:rPr>
          <w:rFonts w:ascii="Arial" w:eastAsia="Arial" w:hAnsi="Arial"/>
          <w:color w:val="0563C1"/>
          <w:sz w:val="22"/>
          <w:u w:val="single"/>
        </w:rPr>
        <w:t>.</w:t>
      </w:r>
    </w:p>
    <w:p w:rsidR="00655FAC" w:rsidRDefault="00655FAC" w:rsidP="00A532F5">
      <w:pPr>
        <w:rPr>
          <w:rFonts w:ascii="Arial" w:eastAsia="Arial" w:hAnsi="Arial"/>
          <w:sz w:val="22"/>
        </w:rPr>
      </w:pPr>
    </w:p>
    <w:p w:rsidR="00A532F5" w:rsidRDefault="00A532F5" w:rsidP="00A532F5">
      <w:pPr>
        <w:pBdr>
          <w:top w:val="single" w:sz="4" w:space="1" w:color="auto"/>
          <w:left w:val="single" w:sz="4" w:space="4" w:color="auto"/>
          <w:bottom w:val="single" w:sz="4" w:space="1" w:color="auto"/>
          <w:right w:val="single" w:sz="4" w:space="4" w:color="auto"/>
        </w:pBdr>
        <w:rPr>
          <w:rFonts w:ascii="Arial" w:eastAsia="Arial" w:hAnsi="Arial"/>
          <w:sz w:val="22"/>
        </w:rPr>
      </w:pPr>
      <w:r>
        <w:rPr>
          <w:rFonts w:ascii="Arial" w:eastAsia="Arial" w:hAnsi="Arial"/>
          <w:sz w:val="22"/>
        </w:rPr>
        <w:t>ARTICLE 11 : Durée de la convention</w:t>
      </w:r>
    </w:p>
    <w:p w:rsidR="00A532F5" w:rsidRDefault="00A532F5" w:rsidP="00A532F5">
      <w:pPr>
        <w:jc w:val="both"/>
        <w:rPr>
          <w:rFonts w:ascii="Arial" w:eastAsia="Arial" w:hAnsi="Arial"/>
          <w:sz w:val="22"/>
        </w:rPr>
      </w:pPr>
    </w:p>
    <w:p w:rsidR="00655FAC" w:rsidRDefault="00655FAC" w:rsidP="00A532F5">
      <w:pPr>
        <w:jc w:val="both"/>
        <w:rPr>
          <w:rFonts w:ascii="Arial" w:eastAsia="Arial" w:hAnsi="Arial"/>
          <w:sz w:val="22"/>
        </w:rPr>
      </w:pPr>
      <w:r>
        <w:rPr>
          <w:rFonts w:ascii="Arial" w:eastAsia="Arial" w:hAnsi="Arial"/>
          <w:sz w:val="22"/>
        </w:rPr>
        <w:t>La convention signée au début de l'année scolaire a une durée d'un an. Par ailleurs, la convention peut être dénoncée en cours d'année soit par accord entre les parties, soit</w:t>
      </w:r>
      <w:r w:rsidR="009E7ADF">
        <w:rPr>
          <w:rFonts w:ascii="Arial" w:eastAsia="Arial" w:hAnsi="Arial"/>
          <w:sz w:val="22"/>
        </w:rPr>
        <w:t xml:space="preserve"> </w:t>
      </w:r>
      <w:r>
        <w:rPr>
          <w:rFonts w:ascii="Arial" w:eastAsia="Arial" w:hAnsi="Arial"/>
          <w:sz w:val="22"/>
        </w:rPr>
        <w:t>l'initiative de l'une d'entre elles. Dans ce dernier cas, la dénonciation doit faire l'objet d'un préavis de trois mois.</w:t>
      </w:r>
    </w:p>
    <w:p w:rsidR="00655FAC" w:rsidRDefault="00655FAC" w:rsidP="00A532F5">
      <w:pPr>
        <w:rPr>
          <w:rFonts w:ascii="Times New Roman" w:eastAsia="Times New Roman" w:hAnsi="Times New Roman"/>
        </w:rPr>
      </w:pPr>
    </w:p>
    <w:p w:rsidR="00655FAC" w:rsidRDefault="00655FAC" w:rsidP="00A532F5">
      <w:pPr>
        <w:rPr>
          <w:rFonts w:ascii="Arial" w:eastAsia="Arial" w:hAnsi="Arial"/>
          <w:color w:val="00000A"/>
          <w:sz w:val="22"/>
        </w:rPr>
      </w:pPr>
      <w:r>
        <w:rPr>
          <w:rFonts w:ascii="Arial" w:eastAsia="Arial" w:hAnsi="Arial"/>
          <w:color w:val="00000A"/>
          <w:sz w:val="22"/>
        </w:rPr>
        <w:t xml:space="preserve">À ....................... </w:t>
      </w:r>
      <w:proofErr w:type="gramStart"/>
      <w:r>
        <w:rPr>
          <w:rFonts w:ascii="Arial" w:eastAsia="Arial" w:hAnsi="Arial"/>
          <w:color w:val="00000A"/>
          <w:sz w:val="22"/>
        </w:rPr>
        <w:t>le</w:t>
      </w:r>
      <w:proofErr w:type="gramEnd"/>
      <w:r>
        <w:rPr>
          <w:rFonts w:ascii="Arial" w:eastAsia="Arial" w:hAnsi="Arial"/>
          <w:color w:val="00000A"/>
          <w:sz w:val="22"/>
        </w:rPr>
        <w:t xml:space="preserve"> …</w:t>
      </w:r>
    </w:p>
    <w:p w:rsidR="006B3274" w:rsidRDefault="006B3274" w:rsidP="00A532F5">
      <w:pPr>
        <w:rPr>
          <w:rFonts w:ascii="Arial" w:eastAsia="Arial" w:hAnsi="Arial"/>
          <w:color w:val="00000A"/>
          <w:sz w:val="22"/>
        </w:rPr>
      </w:pPr>
    </w:p>
    <w:p w:rsidR="006B3274" w:rsidRDefault="006B3274" w:rsidP="00A532F5">
      <w:pPr>
        <w:rPr>
          <w:rFonts w:ascii="Arial" w:eastAsia="Arial" w:hAnsi="Arial"/>
          <w:color w:val="00000A"/>
          <w:sz w:val="22"/>
        </w:rPr>
      </w:pPr>
    </w:p>
    <w:tbl>
      <w:tblPr>
        <w:tblStyle w:val="Grilledutableau"/>
        <w:tblW w:w="9356" w:type="dxa"/>
        <w:tblInd w:w="-147" w:type="dxa"/>
        <w:tblLook w:val="04A0" w:firstRow="1" w:lastRow="0" w:firstColumn="1" w:lastColumn="0" w:noHBand="0" w:noVBand="1"/>
      </w:tblPr>
      <w:tblGrid>
        <w:gridCol w:w="3173"/>
        <w:gridCol w:w="3023"/>
        <w:gridCol w:w="3160"/>
      </w:tblGrid>
      <w:tr w:rsidR="006B3274" w:rsidTr="0068210F">
        <w:tc>
          <w:tcPr>
            <w:tcW w:w="3173" w:type="dxa"/>
          </w:tcPr>
          <w:p w:rsidR="006B3274" w:rsidRPr="006B3274" w:rsidRDefault="006B3274" w:rsidP="00A532F5">
            <w:pPr>
              <w:jc w:val="center"/>
              <w:rPr>
                <w:rFonts w:ascii="Arial" w:eastAsia="Arial" w:hAnsi="Arial"/>
                <w:sz w:val="22"/>
                <w:szCs w:val="22"/>
              </w:rPr>
            </w:pPr>
            <w:r w:rsidRPr="006B3274">
              <w:rPr>
                <w:rFonts w:ascii="Arial" w:eastAsia="Arial" w:hAnsi="Arial"/>
                <w:sz w:val="22"/>
                <w:szCs w:val="22"/>
              </w:rPr>
              <w:t xml:space="preserve">Mme la </w:t>
            </w:r>
            <w:proofErr w:type="spellStart"/>
            <w:r w:rsidRPr="006B3274">
              <w:rPr>
                <w:rFonts w:ascii="Arial" w:eastAsia="Arial" w:hAnsi="Arial"/>
                <w:sz w:val="22"/>
                <w:szCs w:val="22"/>
              </w:rPr>
              <w:t>Dasen</w:t>
            </w:r>
            <w:proofErr w:type="spellEnd"/>
            <w:r w:rsidRPr="006B3274">
              <w:rPr>
                <w:rFonts w:ascii="Arial" w:eastAsia="Arial" w:hAnsi="Arial"/>
                <w:sz w:val="22"/>
                <w:szCs w:val="22"/>
              </w:rPr>
              <w:t xml:space="preserve"> ou son représentant (Nom et qualité)</w:t>
            </w:r>
          </w:p>
          <w:p w:rsidR="006B3274" w:rsidRPr="006B3274" w:rsidRDefault="006B3274" w:rsidP="00A532F5">
            <w:pPr>
              <w:jc w:val="center"/>
              <w:rPr>
                <w:rFonts w:ascii="Arial" w:eastAsia="Arial" w:hAnsi="Arial"/>
                <w:sz w:val="22"/>
                <w:szCs w:val="22"/>
              </w:rPr>
            </w:pPr>
          </w:p>
          <w:p w:rsidR="006B3274" w:rsidRPr="006B3274" w:rsidRDefault="006B3274" w:rsidP="00A532F5">
            <w:pPr>
              <w:jc w:val="center"/>
              <w:rPr>
                <w:rFonts w:ascii="Arial" w:eastAsia="Arial" w:hAnsi="Arial"/>
                <w:color w:val="00000A"/>
                <w:sz w:val="22"/>
                <w:szCs w:val="22"/>
              </w:rPr>
            </w:pPr>
          </w:p>
        </w:tc>
        <w:tc>
          <w:tcPr>
            <w:tcW w:w="3023" w:type="dxa"/>
          </w:tcPr>
          <w:p w:rsidR="006B3274" w:rsidRPr="006B3274" w:rsidRDefault="006B3274" w:rsidP="00A532F5">
            <w:pPr>
              <w:jc w:val="center"/>
              <w:rPr>
                <w:rFonts w:ascii="Arial" w:eastAsia="Arial" w:hAnsi="Arial"/>
                <w:color w:val="00000A"/>
                <w:sz w:val="22"/>
                <w:szCs w:val="22"/>
              </w:rPr>
            </w:pPr>
            <w:r w:rsidRPr="006B3274">
              <w:rPr>
                <w:rFonts w:ascii="Arial" w:eastAsia="Arial" w:hAnsi="Arial"/>
                <w:color w:val="00000A"/>
                <w:sz w:val="22"/>
                <w:szCs w:val="22"/>
              </w:rPr>
              <w:t>M/Mme le président du club</w:t>
            </w: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Default="006B3274" w:rsidP="00A532F5">
            <w:pPr>
              <w:jc w:val="center"/>
              <w:rPr>
                <w:rFonts w:ascii="Arial" w:eastAsia="Arial" w:hAnsi="Arial"/>
                <w:color w:val="00000A"/>
                <w:sz w:val="22"/>
                <w:szCs w:val="22"/>
              </w:rPr>
            </w:pPr>
          </w:p>
          <w:p w:rsidR="006B3274" w:rsidRPr="006B3274" w:rsidRDefault="006B3274" w:rsidP="00A532F5">
            <w:pPr>
              <w:jc w:val="center"/>
              <w:rPr>
                <w:rFonts w:ascii="Arial" w:eastAsia="Arial" w:hAnsi="Arial"/>
                <w:color w:val="00000A"/>
                <w:sz w:val="22"/>
                <w:szCs w:val="22"/>
              </w:rPr>
            </w:pPr>
          </w:p>
        </w:tc>
        <w:tc>
          <w:tcPr>
            <w:tcW w:w="3160" w:type="dxa"/>
          </w:tcPr>
          <w:p w:rsidR="006B3274" w:rsidRPr="006B3274" w:rsidRDefault="006B3274" w:rsidP="00A532F5">
            <w:pPr>
              <w:jc w:val="center"/>
              <w:rPr>
                <w:rFonts w:ascii="Arial" w:eastAsia="Arial" w:hAnsi="Arial"/>
                <w:color w:val="00000A"/>
                <w:sz w:val="22"/>
                <w:szCs w:val="22"/>
              </w:rPr>
            </w:pPr>
            <w:r w:rsidRPr="006B3274">
              <w:rPr>
                <w:rFonts w:ascii="Arial" w:eastAsia="Arial" w:hAnsi="Arial"/>
                <w:color w:val="00000A"/>
                <w:sz w:val="22"/>
                <w:szCs w:val="22"/>
              </w:rPr>
              <w:t>M/Mme le maire ou son</w:t>
            </w:r>
          </w:p>
          <w:p w:rsidR="006B3274" w:rsidRPr="006B3274" w:rsidRDefault="006B3274" w:rsidP="00A532F5">
            <w:pPr>
              <w:jc w:val="center"/>
              <w:rPr>
                <w:rFonts w:ascii="Arial" w:eastAsia="Arial" w:hAnsi="Arial"/>
                <w:color w:val="00000A"/>
                <w:sz w:val="22"/>
                <w:szCs w:val="22"/>
              </w:rPr>
            </w:pPr>
            <w:r w:rsidRPr="006B3274">
              <w:rPr>
                <w:rFonts w:ascii="Arial" w:eastAsia="Arial" w:hAnsi="Arial"/>
                <w:color w:val="00000A"/>
                <w:sz w:val="22"/>
                <w:szCs w:val="22"/>
              </w:rPr>
              <w:t>représentant</w:t>
            </w:r>
          </w:p>
        </w:tc>
      </w:tr>
    </w:tbl>
    <w:p w:rsidR="006B3274" w:rsidRDefault="006B3274" w:rsidP="00A532F5">
      <w:pPr>
        <w:rPr>
          <w:rFonts w:ascii="Arial" w:eastAsia="Arial" w:hAnsi="Arial"/>
          <w:color w:val="00000A"/>
          <w:sz w:val="22"/>
        </w:rPr>
      </w:pP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18"/>
        </w:rPr>
      </w:pPr>
    </w:p>
    <w:p w:rsidR="00655FAC" w:rsidRDefault="00655FAC" w:rsidP="00A532F5">
      <w:pPr>
        <w:rPr>
          <w:rFonts w:ascii="Arial" w:eastAsia="Arial" w:hAnsi="Arial"/>
          <w:sz w:val="18"/>
        </w:rPr>
      </w:pPr>
    </w:p>
    <w:p w:rsidR="00655FAC" w:rsidRDefault="00655FAC" w:rsidP="00A532F5">
      <w:pPr>
        <w:rPr>
          <w:rFonts w:ascii="Arial" w:eastAsia="Arial" w:hAnsi="Arial"/>
          <w:sz w:val="18"/>
        </w:rPr>
      </w:pPr>
    </w:p>
    <w:p w:rsidR="00655FAC" w:rsidRDefault="00655FAC" w:rsidP="00A532F5">
      <w:pPr>
        <w:rPr>
          <w:rFonts w:ascii="Arial" w:eastAsia="Arial" w:hAnsi="Arial"/>
          <w:sz w:val="18"/>
        </w:rPr>
      </w:pPr>
    </w:p>
    <w:p w:rsidR="00655FAC" w:rsidRDefault="00655FAC" w:rsidP="00A532F5">
      <w:pPr>
        <w:rPr>
          <w:rFonts w:ascii="Arial" w:eastAsia="Arial" w:hAnsi="Arial"/>
          <w:sz w:val="18"/>
        </w:rPr>
      </w:pPr>
    </w:p>
    <w:p w:rsidR="00655FAC" w:rsidRDefault="00655FAC" w:rsidP="00A532F5">
      <w:pPr>
        <w:rPr>
          <w:rFonts w:ascii="Arial" w:eastAsia="Arial" w:hAnsi="Arial"/>
          <w:sz w:val="18"/>
        </w:rPr>
      </w:pPr>
    </w:p>
    <w:p w:rsidR="00655FAC" w:rsidRDefault="00655FAC" w:rsidP="00A532F5">
      <w:pPr>
        <w:rPr>
          <w:rFonts w:ascii="Arial" w:eastAsia="Arial" w:hAnsi="Arial"/>
          <w:sz w:val="18"/>
        </w:rPr>
      </w:pPr>
    </w:p>
    <w:p w:rsidR="00655FAC" w:rsidRDefault="00655FAC" w:rsidP="00A532F5">
      <w:pPr>
        <w:rPr>
          <w:rFonts w:ascii="Arial" w:eastAsia="Arial" w:hAnsi="Arial"/>
          <w:sz w:val="18"/>
        </w:rPr>
        <w:sectPr w:rsidR="00655FAC">
          <w:type w:val="continuous"/>
          <w:pgSz w:w="11900" w:h="16838"/>
          <w:pgMar w:top="1440" w:right="1406" w:bottom="158" w:left="1416" w:header="0" w:footer="0" w:gutter="0"/>
          <w:cols w:space="0" w:equalWidth="0">
            <w:col w:w="9084"/>
          </w:cols>
          <w:docGrid w:linePitch="360"/>
        </w:sectPr>
      </w:pPr>
    </w:p>
    <w:p w:rsidR="00655FAC" w:rsidRDefault="006B3274" w:rsidP="00A532F5">
      <w:pPr>
        <w:rPr>
          <w:rFonts w:ascii="Times New Roman" w:eastAsia="Times New Roman" w:hAnsi="Times New Roman"/>
        </w:rPr>
      </w:pPr>
      <w:bookmarkStart w:id="5" w:name="page9"/>
      <w:bookmarkEnd w:id="5"/>
      <w:r>
        <w:rPr>
          <w:rFonts w:ascii="Arial" w:eastAsia="Arial" w:hAnsi="Arial"/>
          <w:noProof/>
          <w:sz w:val="18"/>
        </w:rPr>
        <w:lastRenderedPageBreak/>
        <w:drawing>
          <wp:anchor distT="0" distB="0" distL="114300" distR="114300" simplePos="0" relativeHeight="251758592" behindDoc="1" locked="0" layoutInCell="1" allowOverlap="1">
            <wp:simplePos x="0" y="0"/>
            <wp:positionH relativeFrom="page">
              <wp:posOffset>899795</wp:posOffset>
            </wp:positionH>
            <wp:positionV relativeFrom="page">
              <wp:posOffset>449580</wp:posOffset>
            </wp:positionV>
            <wp:extent cx="1243965" cy="616585"/>
            <wp:effectExtent l="0" t="0" r="0" b="0"/>
            <wp:wrapNone/>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965" cy="616585"/>
                    </a:xfrm>
                    <a:prstGeom prst="rect">
                      <a:avLst/>
                    </a:prstGeom>
                    <a:noFill/>
                  </pic:spPr>
                </pic:pic>
              </a:graphicData>
            </a:graphic>
            <wp14:sizeRelH relativeFrom="page">
              <wp14:pctWidth>0</wp14:pctWidth>
            </wp14:sizeRelH>
            <wp14:sizeRelV relativeFrom="page">
              <wp14:pctHeight>0</wp14:pctHeight>
            </wp14:sizeRelV>
          </wp:anchor>
        </w:drawing>
      </w:r>
      <w:r w:rsidR="00655FAC">
        <w:rPr>
          <w:rFonts w:ascii="Arial" w:eastAsia="Arial" w:hAnsi="Arial"/>
          <w:noProof/>
          <w:sz w:val="18"/>
        </w:rPr>
        <w:drawing>
          <wp:anchor distT="0" distB="0" distL="114300" distR="114300" simplePos="0" relativeHeight="251722752" behindDoc="1" locked="0" layoutInCell="1" allowOverlap="1">
            <wp:simplePos x="0" y="0"/>
            <wp:positionH relativeFrom="page">
              <wp:posOffset>899795</wp:posOffset>
            </wp:positionH>
            <wp:positionV relativeFrom="page">
              <wp:posOffset>449580</wp:posOffset>
            </wp:positionV>
            <wp:extent cx="1243965" cy="616585"/>
            <wp:effectExtent l="0" t="0" r="0" b="0"/>
            <wp:wrapNone/>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965" cy="616585"/>
                    </a:xfrm>
                    <a:prstGeom prst="rect">
                      <a:avLst/>
                    </a:prstGeom>
                    <a:noFill/>
                  </pic:spPr>
                </pic:pic>
              </a:graphicData>
            </a:graphic>
            <wp14:sizeRelH relativeFrom="page">
              <wp14:pctWidth>0</wp14:pctWidth>
            </wp14:sizeRelH>
            <wp14:sizeRelV relativeFrom="page">
              <wp14:pctHeight>0</wp14:pctHeight>
            </wp14:sizeRelV>
          </wp:anchor>
        </w:drawing>
      </w:r>
    </w:p>
    <w:p w:rsidR="00655FAC" w:rsidRDefault="00655FAC" w:rsidP="00A532F5">
      <w:pPr>
        <w:jc w:val="right"/>
        <w:rPr>
          <w:rFonts w:ascii="Arial" w:eastAsia="Arial" w:hAnsi="Arial"/>
          <w:sz w:val="18"/>
        </w:rPr>
      </w:pPr>
      <w:r>
        <w:rPr>
          <w:rFonts w:ascii="Arial" w:eastAsia="Arial" w:hAnsi="Arial"/>
          <w:sz w:val="18"/>
        </w:rPr>
        <w:t>Bulletin officiel n° 3 du 20-1-2022</w:t>
      </w:r>
    </w:p>
    <w:p w:rsidR="00655FAC" w:rsidRDefault="00655FAC" w:rsidP="00A532F5">
      <w:pPr>
        <w:rPr>
          <w:rFonts w:ascii="Times New Roman" w:eastAsia="Times New Roman" w:hAnsi="Times New Roman"/>
        </w:rPr>
      </w:pPr>
      <w:r>
        <w:rPr>
          <w:rFonts w:ascii="Arial" w:eastAsia="Arial" w:hAnsi="Arial"/>
          <w:noProof/>
          <w:sz w:val="18"/>
        </w:rPr>
        <mc:AlternateContent>
          <mc:Choice Requires="wps">
            <w:drawing>
              <wp:anchor distT="0" distB="0" distL="114300" distR="114300" simplePos="0" relativeHeight="251723776" behindDoc="1" locked="0" layoutInCell="1" allowOverlap="1">
                <wp:simplePos x="0" y="0"/>
                <wp:positionH relativeFrom="column">
                  <wp:posOffset>55245</wp:posOffset>
                </wp:positionH>
                <wp:positionV relativeFrom="paragraph">
                  <wp:posOffset>135890</wp:posOffset>
                </wp:positionV>
                <wp:extent cx="5986780" cy="0"/>
                <wp:effectExtent l="13970" t="12700" r="9525" b="6350"/>
                <wp:wrapNone/>
                <wp:docPr id="132" name="Connecteur droit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36554" id="Connecteur droit 132"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7pt" to="475.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"/>
            </w:pict>
          </mc:Fallback>
        </mc:AlternateConten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9E7ADF" w:rsidRPr="009E7ADF" w:rsidRDefault="009E7ADF" w:rsidP="00A532F5">
      <w:pPr>
        <w:pBdr>
          <w:top w:val="single" w:sz="4" w:space="1" w:color="auto"/>
          <w:left w:val="single" w:sz="4" w:space="4" w:color="auto"/>
          <w:bottom w:val="single" w:sz="4" w:space="1" w:color="auto"/>
          <w:right w:val="single" w:sz="4" w:space="0" w:color="auto"/>
        </w:pBdr>
        <w:jc w:val="center"/>
        <w:rPr>
          <w:rFonts w:ascii="Arial" w:eastAsia="Times New Roman" w:hAnsi="Arial"/>
          <w:b/>
          <w:sz w:val="24"/>
          <w:szCs w:val="24"/>
        </w:rPr>
      </w:pPr>
      <w:r w:rsidRPr="009E7ADF">
        <w:rPr>
          <w:rFonts w:ascii="Arial" w:eastAsia="Times New Roman" w:hAnsi="Arial"/>
          <w:b/>
          <w:sz w:val="24"/>
          <w:szCs w:val="24"/>
        </w:rPr>
        <w:t>LISTE DES CLASSES</w: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pBdr>
          <w:top w:val="single" w:sz="4" w:space="1" w:color="auto"/>
          <w:left w:val="single" w:sz="4" w:space="4" w:color="auto"/>
          <w:bottom w:val="single" w:sz="4" w:space="1" w:color="auto"/>
          <w:right w:val="single" w:sz="4" w:space="4" w:color="auto"/>
        </w:pBdr>
        <w:tabs>
          <w:tab w:val="left" w:pos="4020"/>
        </w:tabs>
        <w:rPr>
          <w:rFonts w:ascii="Times New Roman" w:eastAsia="Times New Roman" w:hAnsi="Times New Roman"/>
        </w:rPr>
      </w:pPr>
      <w:r>
        <w:rPr>
          <w:rFonts w:ascii="Arial" w:eastAsia="Arial" w:hAnsi="Arial"/>
          <w:sz w:val="22"/>
        </w:rPr>
        <w:t>ÉCOLE :</w:t>
      </w:r>
      <w:r>
        <w:rPr>
          <w:rFonts w:ascii="Times New Roman" w:eastAsia="Times New Roman" w:hAnsi="Times New Roman"/>
        </w:rPr>
        <w:tab/>
      </w:r>
      <w:r>
        <w:rPr>
          <w:rFonts w:ascii="Arial" w:eastAsia="Arial" w:hAnsi="Arial"/>
          <w:sz w:val="21"/>
        </w:rPr>
        <w:t>VILLE DE :</w:t>
      </w:r>
    </w:p>
    <w:p w:rsidR="00655FAC" w:rsidRDefault="00655FAC" w:rsidP="00A532F5">
      <w:pPr>
        <w:rPr>
          <w:rFonts w:ascii="Times New Roman" w:eastAsia="Times New Roman" w:hAnsi="Times New Roman"/>
        </w:rPr>
      </w:pPr>
      <w:bookmarkStart w:id="6" w:name="page10"/>
      <w:bookmarkEnd w:id="6"/>
    </w:p>
    <w:tbl>
      <w:tblPr>
        <w:tblStyle w:val="Grilledutableau"/>
        <w:tblW w:w="9356" w:type="dxa"/>
        <w:tblInd w:w="-147" w:type="dxa"/>
        <w:tblLook w:val="04A0" w:firstRow="1" w:lastRow="0" w:firstColumn="1" w:lastColumn="0" w:noHBand="0" w:noVBand="1"/>
      </w:tblPr>
      <w:tblGrid>
        <w:gridCol w:w="4642"/>
        <w:gridCol w:w="4714"/>
      </w:tblGrid>
      <w:tr w:rsidR="0087738D" w:rsidTr="00A532F5">
        <w:trPr>
          <w:trHeight w:val="601"/>
        </w:trPr>
        <w:tc>
          <w:tcPr>
            <w:tcW w:w="4642" w:type="dxa"/>
            <w:shd w:val="clear" w:color="auto" w:fill="auto"/>
          </w:tcPr>
          <w:p w:rsidR="0087738D" w:rsidRPr="0087738D" w:rsidRDefault="0087738D" w:rsidP="00A532F5">
            <w:pPr>
              <w:jc w:val="center"/>
              <w:rPr>
                <w:rFonts w:ascii="Arial" w:eastAsia="Times New Roman" w:hAnsi="Arial"/>
                <w:sz w:val="24"/>
                <w:szCs w:val="24"/>
              </w:rPr>
            </w:pPr>
            <w:r w:rsidRPr="0087738D">
              <w:rPr>
                <w:rFonts w:ascii="Arial" w:eastAsia="Times New Roman" w:hAnsi="Arial"/>
                <w:sz w:val="24"/>
                <w:szCs w:val="24"/>
              </w:rPr>
              <w:t>Classes</w:t>
            </w:r>
          </w:p>
        </w:tc>
        <w:tc>
          <w:tcPr>
            <w:tcW w:w="4714" w:type="dxa"/>
            <w:shd w:val="clear" w:color="auto" w:fill="auto"/>
          </w:tcPr>
          <w:p w:rsidR="0087738D" w:rsidRPr="0087738D" w:rsidRDefault="0087738D" w:rsidP="00A532F5">
            <w:pPr>
              <w:jc w:val="center"/>
              <w:rPr>
                <w:rFonts w:ascii="Arial" w:eastAsia="Times New Roman" w:hAnsi="Arial"/>
                <w:sz w:val="24"/>
                <w:szCs w:val="24"/>
              </w:rPr>
            </w:pPr>
            <w:r w:rsidRPr="0087738D">
              <w:rPr>
                <w:rFonts w:ascii="Arial" w:eastAsia="Times New Roman" w:hAnsi="Arial"/>
                <w:sz w:val="24"/>
                <w:szCs w:val="24"/>
              </w:rPr>
              <w:t>Enseignants enseignantes</w:t>
            </w: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569"/>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r w:rsidR="0087738D" w:rsidTr="00A532F5">
        <w:trPr>
          <w:trHeight w:val="601"/>
        </w:trPr>
        <w:tc>
          <w:tcPr>
            <w:tcW w:w="4642" w:type="dxa"/>
            <w:shd w:val="clear" w:color="auto" w:fill="auto"/>
          </w:tcPr>
          <w:p w:rsidR="0087738D" w:rsidRDefault="0087738D" w:rsidP="00A532F5">
            <w:pPr>
              <w:rPr>
                <w:rFonts w:ascii="Times New Roman" w:eastAsia="Times New Roman" w:hAnsi="Times New Roman"/>
              </w:rPr>
            </w:pPr>
          </w:p>
        </w:tc>
        <w:tc>
          <w:tcPr>
            <w:tcW w:w="4714" w:type="dxa"/>
            <w:shd w:val="clear" w:color="auto" w:fill="auto"/>
          </w:tcPr>
          <w:p w:rsidR="0087738D" w:rsidRDefault="0087738D" w:rsidP="00A532F5">
            <w:pPr>
              <w:rPr>
                <w:rFonts w:ascii="Times New Roman" w:eastAsia="Times New Roman" w:hAnsi="Times New Roman"/>
              </w:rPr>
            </w:pPr>
          </w:p>
        </w:tc>
      </w:tr>
    </w:tbl>
    <w:p w:rsidR="0087738D" w:rsidRDefault="0087738D" w:rsidP="00A532F5">
      <w:pPr>
        <w:rPr>
          <w:rFonts w:ascii="Arial" w:eastAsia="Arial" w:hAnsi="Arial"/>
          <w:sz w:val="18"/>
        </w:rPr>
      </w:pPr>
    </w:p>
    <w:p w:rsidR="0087738D" w:rsidRDefault="0087738D" w:rsidP="00A532F5">
      <w:pPr>
        <w:rPr>
          <w:rFonts w:ascii="Arial" w:eastAsia="Arial" w:hAnsi="Arial"/>
          <w:sz w:val="18"/>
        </w:rPr>
      </w:pPr>
    </w:p>
    <w:p w:rsidR="0087738D" w:rsidRDefault="0087738D" w:rsidP="00A532F5">
      <w:pPr>
        <w:rPr>
          <w:rFonts w:ascii="Arial" w:eastAsia="Arial" w:hAnsi="Arial"/>
          <w:sz w:val="18"/>
        </w:rPr>
      </w:pPr>
    </w:p>
    <w:p w:rsidR="0087738D" w:rsidRDefault="0087738D" w:rsidP="00A532F5">
      <w:pPr>
        <w:jc w:val="center"/>
        <w:rPr>
          <w:rFonts w:ascii="Arial" w:eastAsia="Arial" w:hAnsi="Arial"/>
          <w:i/>
          <w:sz w:val="22"/>
        </w:rPr>
      </w:pPr>
      <w:r>
        <w:rPr>
          <w:rFonts w:ascii="Arial" w:eastAsia="Arial" w:hAnsi="Arial"/>
          <w:sz w:val="22"/>
        </w:rPr>
        <w:t xml:space="preserve">Avis favorable du directeur </w:t>
      </w:r>
      <w:r>
        <w:rPr>
          <w:rFonts w:ascii="Arial" w:eastAsia="Arial" w:hAnsi="Arial"/>
          <w:i/>
          <w:sz w:val="22"/>
        </w:rPr>
        <w:t>(signature)</w:t>
      </w: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i/>
          <w:sz w:val="22"/>
        </w:rPr>
      </w:pPr>
    </w:p>
    <w:p w:rsidR="0087738D" w:rsidRDefault="0087738D" w:rsidP="00A532F5">
      <w:pPr>
        <w:jc w:val="center"/>
        <w:rPr>
          <w:rFonts w:ascii="Arial" w:eastAsia="Arial" w:hAnsi="Arial"/>
          <w:sz w:val="18"/>
        </w:rPr>
      </w:pPr>
    </w:p>
    <w:p w:rsidR="0087738D" w:rsidRDefault="0087738D" w:rsidP="00A532F5">
      <w:pPr>
        <w:rPr>
          <w:rFonts w:ascii="Arial" w:eastAsia="Arial" w:hAnsi="Arial"/>
          <w:sz w:val="18"/>
        </w:rPr>
      </w:pPr>
    </w:p>
    <w:p w:rsidR="0087738D" w:rsidRDefault="0087738D" w:rsidP="00A532F5">
      <w:pPr>
        <w:rPr>
          <w:rFonts w:ascii="Arial" w:eastAsia="Arial" w:hAnsi="Arial"/>
          <w:sz w:val="18"/>
        </w:rPr>
      </w:pPr>
    </w:p>
    <w:p w:rsidR="0087738D" w:rsidRDefault="0087738D" w:rsidP="00A532F5">
      <w:pPr>
        <w:rPr>
          <w:rFonts w:ascii="Arial" w:eastAsia="Arial" w:hAnsi="Arial"/>
          <w:sz w:val="18"/>
        </w:rPr>
      </w:pPr>
    </w:p>
    <w:p w:rsidR="0087738D" w:rsidRDefault="0087738D" w:rsidP="00A532F5">
      <w:pPr>
        <w:rPr>
          <w:rFonts w:ascii="Arial" w:eastAsia="Arial" w:hAnsi="Arial"/>
          <w:sz w:val="18"/>
        </w:rPr>
      </w:pPr>
    </w:p>
    <w:p w:rsidR="0087738D" w:rsidRDefault="0087738D" w:rsidP="00A532F5">
      <w:pPr>
        <w:rPr>
          <w:rFonts w:ascii="Arial" w:eastAsia="Arial" w:hAnsi="Arial"/>
          <w:sz w:val="18"/>
        </w:rPr>
      </w:pPr>
    </w:p>
    <w:p w:rsidR="00655FAC" w:rsidRDefault="0087738D" w:rsidP="00A532F5">
      <w:pPr>
        <w:rPr>
          <w:rFonts w:ascii="Arial" w:eastAsia="Arial" w:hAnsi="Arial"/>
          <w:sz w:val="18"/>
        </w:rPr>
      </w:pPr>
      <w:r>
        <w:rPr>
          <w:rFonts w:ascii="Arial" w:eastAsia="Arial" w:hAnsi="Arial"/>
          <w:noProof/>
          <w:sz w:val="18"/>
        </w:rPr>
        <w:drawing>
          <wp:anchor distT="0" distB="0" distL="114300" distR="114300" simplePos="0" relativeHeight="251860992" behindDoc="1" locked="0" layoutInCell="1" allowOverlap="1" wp14:anchorId="20F44719" wp14:editId="565859BB">
            <wp:simplePos x="0" y="0"/>
            <wp:positionH relativeFrom="page">
              <wp:posOffset>901700</wp:posOffset>
            </wp:positionH>
            <wp:positionV relativeFrom="page">
              <wp:posOffset>914400</wp:posOffset>
            </wp:positionV>
            <wp:extent cx="1243965" cy="616585"/>
            <wp:effectExtent l="0" t="0" r="0" b="0"/>
            <wp:wrapNone/>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965" cy="616585"/>
                    </a:xfrm>
                    <a:prstGeom prst="rect">
                      <a:avLst/>
                    </a:prstGeom>
                    <a:noFill/>
                  </pic:spPr>
                </pic:pic>
              </a:graphicData>
            </a:graphic>
            <wp14:sizeRelH relativeFrom="page">
              <wp14:pctWidth>0</wp14:pctWidth>
            </wp14:sizeRelH>
            <wp14:sizeRelV relativeFrom="page">
              <wp14:pctHeight>0</wp14:pctHeight>
            </wp14:sizeRelV>
          </wp:anchor>
        </w:drawing>
      </w:r>
      <w:r w:rsidR="00655FAC">
        <w:rPr>
          <w:rFonts w:ascii="Arial" w:eastAsia="Arial" w:hAnsi="Arial"/>
          <w:sz w:val="18"/>
        </w:rPr>
        <w:t>Bulletin officiel n° 3 du 20-1-2022</w:t>
      </w:r>
    </w:p>
    <w:p w:rsidR="00655FAC" w:rsidRDefault="00655FAC" w:rsidP="00A532F5">
      <w:pPr>
        <w:rPr>
          <w:rFonts w:ascii="Times New Roman" w:eastAsia="Times New Roman" w:hAnsi="Times New Roman"/>
        </w:rPr>
      </w:pPr>
      <w:r>
        <w:rPr>
          <w:rFonts w:ascii="Arial" w:eastAsia="Arial" w:hAnsi="Arial"/>
          <w:noProof/>
          <w:sz w:val="18"/>
        </w:rPr>
        <mc:AlternateContent>
          <mc:Choice Requires="wps">
            <w:drawing>
              <wp:anchor distT="0" distB="0" distL="114300" distR="114300" simplePos="0" relativeHeight="251759616" behindDoc="1" locked="0" layoutInCell="1" allowOverlap="1">
                <wp:simplePos x="0" y="0"/>
                <wp:positionH relativeFrom="column">
                  <wp:posOffset>55245</wp:posOffset>
                </wp:positionH>
                <wp:positionV relativeFrom="paragraph">
                  <wp:posOffset>135890</wp:posOffset>
                </wp:positionV>
                <wp:extent cx="5986780" cy="0"/>
                <wp:effectExtent l="13970" t="12700" r="9525" b="6350"/>
                <wp:wrapNone/>
                <wp:docPr id="97" name="Connecteur droit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E8A2F" id="Connecteur droit 97"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7pt" to="475.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"/>
            </w:pict>
          </mc:Fallback>
        </mc:AlternateConten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87738D" w:rsidRDefault="0087738D" w:rsidP="00A532F5">
      <w:pPr>
        <w:rPr>
          <w:rFonts w:ascii="Times New Roman" w:eastAsia="Times New Roman" w:hAnsi="Times New Roman"/>
        </w:rPr>
      </w:pPr>
    </w:p>
    <w:p w:rsidR="00655FAC" w:rsidRDefault="00655FAC" w:rsidP="00A532F5">
      <w:pPr>
        <w:pBdr>
          <w:top w:val="single" w:sz="4" w:space="1" w:color="auto"/>
          <w:left w:val="single" w:sz="4" w:space="4" w:color="auto"/>
          <w:bottom w:val="single" w:sz="4" w:space="1" w:color="auto"/>
          <w:right w:val="single" w:sz="4" w:space="4" w:color="auto"/>
        </w:pBdr>
        <w:jc w:val="center"/>
        <w:rPr>
          <w:rFonts w:ascii="Arial" w:eastAsia="Arial" w:hAnsi="Arial"/>
          <w:b/>
          <w:sz w:val="24"/>
        </w:rPr>
      </w:pPr>
      <w:r>
        <w:rPr>
          <w:rFonts w:ascii="Arial" w:eastAsia="Arial" w:hAnsi="Arial"/>
          <w:b/>
          <w:sz w:val="24"/>
        </w:rPr>
        <w:t>LISTE DES INTERVENANTS</w: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rPr>
        <w:t>Les intervenants titulaires d'une carte professionnelle en cours de validité ou détenteurs d'une attestation de stagiaire de la SDEJS-DSDEN sont réputés agréés pour l'activité concernée.</w: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sectPr w:rsidR="00655FAC" w:rsidSect="00A532F5">
          <w:pgSz w:w="11900" w:h="16838"/>
          <w:pgMar w:top="1440" w:right="1410" w:bottom="158" w:left="1420" w:header="0" w:footer="0" w:gutter="0"/>
          <w:cols w:space="0" w:equalWidth="0">
            <w:col w:w="9070"/>
          </w:cols>
          <w:docGrid w:linePitch="360"/>
        </w:sectPr>
      </w:pPr>
    </w:p>
    <w:p w:rsidR="00655FAC" w:rsidRDefault="00655FAC" w:rsidP="00A532F5">
      <w:pPr>
        <w:rPr>
          <w:rFonts w:ascii="Times New Roman" w:eastAsia="Times New Roman" w:hAnsi="Times New Roman"/>
        </w:rPr>
      </w:pPr>
    </w:p>
    <w:tbl>
      <w:tblPr>
        <w:tblStyle w:val="Grilledutableau"/>
        <w:tblW w:w="9126" w:type="dxa"/>
        <w:tblLook w:val="04A0" w:firstRow="1" w:lastRow="0" w:firstColumn="1" w:lastColumn="0" w:noHBand="0" w:noVBand="1"/>
      </w:tblPr>
      <w:tblGrid>
        <w:gridCol w:w="1190"/>
        <w:gridCol w:w="1239"/>
        <w:gridCol w:w="1394"/>
        <w:gridCol w:w="1248"/>
        <w:gridCol w:w="1191"/>
        <w:gridCol w:w="1248"/>
        <w:gridCol w:w="1616"/>
      </w:tblGrid>
      <w:tr w:rsidR="00655FAC" w:rsidTr="00A532F5">
        <w:trPr>
          <w:trHeight w:val="979"/>
        </w:trPr>
        <w:tc>
          <w:tcPr>
            <w:tcW w:w="1285" w:type="dxa"/>
            <w:vAlign w:val="center"/>
          </w:tcPr>
          <w:p w:rsidR="00655FAC" w:rsidRDefault="00655FAC" w:rsidP="00A532F5">
            <w:pPr>
              <w:jc w:val="center"/>
              <w:rPr>
                <w:rFonts w:ascii="Arial" w:eastAsia="Arial" w:hAnsi="Arial"/>
                <w:b/>
              </w:rPr>
            </w:pPr>
            <w:r>
              <w:rPr>
                <w:rFonts w:ascii="Arial" w:eastAsia="Arial" w:hAnsi="Arial"/>
                <w:b/>
              </w:rPr>
              <w:t>NOM</w:t>
            </w:r>
          </w:p>
          <w:p w:rsidR="00655FAC" w:rsidRDefault="00655FAC" w:rsidP="00A532F5">
            <w:pPr>
              <w:jc w:val="center"/>
              <w:rPr>
                <w:rFonts w:ascii="Times New Roman" w:eastAsia="Times New Roman" w:hAnsi="Times New Roman"/>
              </w:rPr>
            </w:pPr>
          </w:p>
        </w:tc>
        <w:tc>
          <w:tcPr>
            <w:tcW w:w="1266" w:type="dxa"/>
            <w:vAlign w:val="center"/>
          </w:tcPr>
          <w:p w:rsidR="00655FAC" w:rsidRDefault="00655FAC" w:rsidP="00A532F5">
            <w:pPr>
              <w:jc w:val="center"/>
              <w:rPr>
                <w:rFonts w:ascii="Arial" w:eastAsia="Arial" w:hAnsi="Arial"/>
                <w:b/>
              </w:rPr>
            </w:pPr>
            <w:r>
              <w:rPr>
                <w:rFonts w:ascii="Arial" w:eastAsia="Arial" w:hAnsi="Arial"/>
                <w:b/>
              </w:rPr>
              <w:t>PRÉNOM</w:t>
            </w:r>
          </w:p>
          <w:p w:rsidR="00655FAC" w:rsidRDefault="00655FAC" w:rsidP="00A532F5">
            <w:pPr>
              <w:jc w:val="center"/>
              <w:rPr>
                <w:rFonts w:ascii="Times New Roman" w:eastAsia="Times New Roman" w:hAnsi="Times New Roman"/>
              </w:rPr>
            </w:pPr>
          </w:p>
        </w:tc>
        <w:tc>
          <w:tcPr>
            <w:tcW w:w="1300" w:type="dxa"/>
            <w:vAlign w:val="center"/>
          </w:tcPr>
          <w:p w:rsidR="00655FAC" w:rsidRDefault="00655FAC" w:rsidP="00A532F5">
            <w:pPr>
              <w:jc w:val="center"/>
              <w:rPr>
                <w:rFonts w:ascii="Arial" w:eastAsia="Arial" w:hAnsi="Arial"/>
                <w:b/>
              </w:rPr>
            </w:pPr>
            <w:r>
              <w:rPr>
                <w:rFonts w:ascii="Arial" w:eastAsia="Arial" w:hAnsi="Arial"/>
                <w:b/>
              </w:rPr>
              <w:t>DATE DE</w:t>
            </w:r>
          </w:p>
          <w:p w:rsidR="00655FAC" w:rsidRDefault="00655FAC" w:rsidP="00A532F5">
            <w:pPr>
              <w:jc w:val="center"/>
              <w:rPr>
                <w:rFonts w:ascii="Times New Roman" w:eastAsia="Times New Roman" w:hAnsi="Times New Roman"/>
              </w:rPr>
            </w:pPr>
          </w:p>
          <w:p w:rsidR="00655FAC" w:rsidRDefault="00655FAC" w:rsidP="00A532F5">
            <w:pPr>
              <w:jc w:val="center"/>
              <w:rPr>
                <w:rFonts w:ascii="Arial" w:eastAsia="Arial" w:hAnsi="Arial"/>
                <w:b/>
              </w:rPr>
            </w:pPr>
            <w:r>
              <w:rPr>
                <w:rFonts w:ascii="Arial" w:eastAsia="Arial" w:hAnsi="Arial"/>
                <w:b/>
              </w:rPr>
              <w:t>NAISSANCE</w:t>
            </w:r>
          </w:p>
          <w:p w:rsidR="00655FAC" w:rsidRDefault="00655FAC" w:rsidP="00A532F5">
            <w:pPr>
              <w:jc w:val="center"/>
              <w:rPr>
                <w:rFonts w:ascii="Times New Roman" w:eastAsia="Times New Roman" w:hAnsi="Times New Roman"/>
              </w:rPr>
            </w:pPr>
          </w:p>
        </w:tc>
        <w:tc>
          <w:tcPr>
            <w:tcW w:w="1271" w:type="dxa"/>
            <w:vAlign w:val="center"/>
          </w:tcPr>
          <w:p w:rsidR="00655FAC" w:rsidRDefault="00655FAC" w:rsidP="00A532F5">
            <w:pPr>
              <w:jc w:val="center"/>
              <w:rPr>
                <w:rFonts w:ascii="Arial" w:eastAsia="Arial" w:hAnsi="Arial"/>
                <w:b/>
              </w:rPr>
            </w:pPr>
            <w:r>
              <w:rPr>
                <w:rFonts w:ascii="Arial" w:eastAsia="Arial" w:hAnsi="Arial"/>
                <w:b/>
              </w:rPr>
              <w:t>ACTIVITÉ</w:t>
            </w:r>
          </w:p>
          <w:p w:rsidR="00655FAC" w:rsidRDefault="00655FAC" w:rsidP="00A532F5">
            <w:pPr>
              <w:jc w:val="center"/>
              <w:rPr>
                <w:rFonts w:ascii="Times New Roman" w:eastAsia="Times New Roman" w:hAnsi="Times New Roman"/>
              </w:rPr>
            </w:pPr>
          </w:p>
        </w:tc>
        <w:tc>
          <w:tcPr>
            <w:tcW w:w="1245" w:type="dxa"/>
            <w:vAlign w:val="center"/>
          </w:tcPr>
          <w:p w:rsidR="00655FAC" w:rsidRDefault="00655FAC" w:rsidP="00A532F5">
            <w:pPr>
              <w:jc w:val="center"/>
              <w:rPr>
                <w:rFonts w:ascii="Arial" w:eastAsia="Arial" w:hAnsi="Arial"/>
                <w:b/>
              </w:rPr>
            </w:pPr>
            <w:r>
              <w:rPr>
                <w:rFonts w:ascii="Arial" w:eastAsia="Arial" w:hAnsi="Arial"/>
                <w:b/>
              </w:rPr>
              <w:t>N° CARTE</w:t>
            </w:r>
          </w:p>
          <w:p w:rsidR="00655FAC" w:rsidRDefault="00655FAC" w:rsidP="00A532F5">
            <w:pPr>
              <w:jc w:val="center"/>
              <w:rPr>
                <w:rFonts w:ascii="Times New Roman" w:eastAsia="Times New Roman" w:hAnsi="Times New Roman"/>
              </w:rPr>
            </w:pPr>
          </w:p>
          <w:p w:rsidR="00655FAC" w:rsidRDefault="00655FAC" w:rsidP="00A532F5">
            <w:pPr>
              <w:jc w:val="center"/>
              <w:rPr>
                <w:rFonts w:ascii="Arial" w:eastAsia="Arial" w:hAnsi="Arial"/>
                <w:b/>
              </w:rPr>
            </w:pPr>
            <w:r>
              <w:rPr>
                <w:rFonts w:ascii="Arial" w:eastAsia="Arial" w:hAnsi="Arial"/>
                <w:b/>
              </w:rPr>
              <w:t>PRO</w:t>
            </w:r>
          </w:p>
          <w:p w:rsidR="00655FAC" w:rsidRDefault="00655FAC" w:rsidP="00A532F5">
            <w:pPr>
              <w:jc w:val="center"/>
              <w:rPr>
                <w:rFonts w:ascii="Times New Roman" w:eastAsia="Times New Roman" w:hAnsi="Times New Roman"/>
              </w:rPr>
            </w:pPr>
          </w:p>
        </w:tc>
        <w:tc>
          <w:tcPr>
            <w:tcW w:w="1271" w:type="dxa"/>
            <w:vAlign w:val="center"/>
          </w:tcPr>
          <w:p w:rsidR="00655FAC" w:rsidRDefault="00655FAC" w:rsidP="00A532F5">
            <w:pPr>
              <w:ind w:firstLine="34"/>
              <w:jc w:val="center"/>
              <w:rPr>
                <w:rFonts w:ascii="Arial" w:eastAsia="Arial" w:hAnsi="Arial"/>
                <w:b/>
              </w:rPr>
            </w:pPr>
            <w:r>
              <w:rPr>
                <w:rFonts w:ascii="Arial" w:eastAsia="Arial" w:hAnsi="Arial"/>
                <w:b/>
              </w:rPr>
              <w:t>DATE DE VALIDITE</w:t>
            </w:r>
          </w:p>
          <w:p w:rsidR="00655FAC" w:rsidRDefault="00655FAC" w:rsidP="00A532F5">
            <w:pPr>
              <w:jc w:val="center"/>
              <w:rPr>
                <w:rFonts w:ascii="Times New Roman" w:eastAsia="Times New Roman" w:hAnsi="Times New Roman"/>
              </w:rPr>
            </w:pPr>
          </w:p>
        </w:tc>
        <w:tc>
          <w:tcPr>
            <w:tcW w:w="1488" w:type="dxa"/>
            <w:vAlign w:val="center"/>
          </w:tcPr>
          <w:p w:rsidR="00655FAC" w:rsidRDefault="00655FAC" w:rsidP="00A532F5">
            <w:pPr>
              <w:jc w:val="center"/>
              <w:rPr>
                <w:rFonts w:ascii="Arial" w:eastAsia="Arial" w:hAnsi="Arial"/>
                <w:b/>
              </w:rPr>
            </w:pPr>
            <w:r>
              <w:rPr>
                <w:rFonts w:ascii="Arial" w:eastAsia="Arial" w:hAnsi="Arial"/>
                <w:b/>
              </w:rPr>
              <w:t>ATTESTATION</w:t>
            </w:r>
          </w:p>
          <w:p w:rsidR="00655FAC" w:rsidRDefault="00655FAC" w:rsidP="00A532F5">
            <w:pPr>
              <w:jc w:val="center"/>
              <w:rPr>
                <w:rFonts w:ascii="Times New Roman" w:eastAsia="Times New Roman" w:hAnsi="Times New Roman"/>
              </w:rPr>
            </w:pPr>
          </w:p>
          <w:p w:rsidR="00655FAC" w:rsidRDefault="00655FAC" w:rsidP="00A532F5">
            <w:pPr>
              <w:jc w:val="center"/>
              <w:rPr>
                <w:rFonts w:ascii="Arial" w:eastAsia="Arial" w:hAnsi="Arial"/>
                <w:b/>
              </w:rPr>
            </w:pPr>
            <w:r>
              <w:rPr>
                <w:rFonts w:ascii="Arial" w:eastAsia="Arial" w:hAnsi="Arial"/>
                <w:b/>
              </w:rPr>
              <w:t>STAGIAIRE</w:t>
            </w:r>
          </w:p>
          <w:p w:rsidR="00655FAC" w:rsidRDefault="00655FAC" w:rsidP="00A532F5">
            <w:pPr>
              <w:jc w:val="center"/>
              <w:rPr>
                <w:rFonts w:ascii="Times New Roman" w:eastAsia="Times New Roman" w:hAnsi="Times New Roman"/>
              </w:rPr>
            </w:pPr>
          </w:p>
        </w:tc>
      </w:tr>
      <w:tr w:rsidR="00655FAC" w:rsidTr="00A532F5">
        <w:trPr>
          <w:trHeight w:val="240"/>
        </w:trPr>
        <w:tc>
          <w:tcPr>
            <w:tcW w:w="1285" w:type="dxa"/>
          </w:tcPr>
          <w:p w:rsidR="00655FAC" w:rsidRDefault="00655FAC" w:rsidP="00A532F5">
            <w:pPr>
              <w:rPr>
                <w:rFonts w:ascii="Times New Roman" w:eastAsia="Times New Roman" w:hAnsi="Times New Roman"/>
              </w:rPr>
            </w:pPr>
          </w:p>
        </w:tc>
        <w:tc>
          <w:tcPr>
            <w:tcW w:w="1266" w:type="dxa"/>
          </w:tcPr>
          <w:p w:rsidR="00655FAC" w:rsidRDefault="00655FAC" w:rsidP="00A532F5">
            <w:pPr>
              <w:rPr>
                <w:rFonts w:ascii="Times New Roman" w:eastAsia="Times New Roman" w:hAnsi="Times New Roman"/>
              </w:rPr>
            </w:pPr>
          </w:p>
        </w:tc>
        <w:tc>
          <w:tcPr>
            <w:tcW w:w="1300"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245"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488" w:type="dxa"/>
          </w:tcPr>
          <w:p w:rsidR="00655FAC" w:rsidRDefault="00655FAC" w:rsidP="00A532F5">
            <w:pPr>
              <w:rPr>
                <w:rFonts w:ascii="Times New Roman" w:eastAsia="Times New Roman" w:hAnsi="Times New Roman"/>
              </w:rPr>
            </w:pPr>
          </w:p>
        </w:tc>
      </w:tr>
      <w:tr w:rsidR="00655FAC" w:rsidTr="00A532F5">
        <w:trPr>
          <w:trHeight w:val="240"/>
        </w:trPr>
        <w:tc>
          <w:tcPr>
            <w:tcW w:w="1285" w:type="dxa"/>
          </w:tcPr>
          <w:p w:rsidR="00655FAC" w:rsidRDefault="00655FAC" w:rsidP="00A532F5">
            <w:pPr>
              <w:rPr>
                <w:rFonts w:ascii="Times New Roman" w:eastAsia="Times New Roman" w:hAnsi="Times New Roman"/>
              </w:rPr>
            </w:pPr>
          </w:p>
        </w:tc>
        <w:tc>
          <w:tcPr>
            <w:tcW w:w="1266" w:type="dxa"/>
          </w:tcPr>
          <w:p w:rsidR="00655FAC" w:rsidRDefault="00655FAC" w:rsidP="00A532F5">
            <w:pPr>
              <w:rPr>
                <w:rFonts w:ascii="Times New Roman" w:eastAsia="Times New Roman" w:hAnsi="Times New Roman"/>
              </w:rPr>
            </w:pPr>
          </w:p>
        </w:tc>
        <w:tc>
          <w:tcPr>
            <w:tcW w:w="1300"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245"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488" w:type="dxa"/>
          </w:tcPr>
          <w:p w:rsidR="00655FAC" w:rsidRDefault="00655FAC" w:rsidP="00A532F5">
            <w:pPr>
              <w:rPr>
                <w:rFonts w:ascii="Times New Roman" w:eastAsia="Times New Roman" w:hAnsi="Times New Roman"/>
              </w:rPr>
            </w:pPr>
          </w:p>
        </w:tc>
      </w:tr>
      <w:tr w:rsidR="00655FAC" w:rsidTr="00A532F5">
        <w:trPr>
          <w:trHeight w:val="240"/>
        </w:trPr>
        <w:tc>
          <w:tcPr>
            <w:tcW w:w="1285" w:type="dxa"/>
          </w:tcPr>
          <w:p w:rsidR="00655FAC" w:rsidRDefault="00655FAC" w:rsidP="00A532F5">
            <w:pPr>
              <w:rPr>
                <w:rFonts w:ascii="Times New Roman" w:eastAsia="Times New Roman" w:hAnsi="Times New Roman"/>
              </w:rPr>
            </w:pPr>
          </w:p>
        </w:tc>
        <w:tc>
          <w:tcPr>
            <w:tcW w:w="1266" w:type="dxa"/>
          </w:tcPr>
          <w:p w:rsidR="00655FAC" w:rsidRDefault="00655FAC" w:rsidP="00A532F5">
            <w:pPr>
              <w:rPr>
                <w:rFonts w:ascii="Times New Roman" w:eastAsia="Times New Roman" w:hAnsi="Times New Roman"/>
              </w:rPr>
            </w:pPr>
          </w:p>
        </w:tc>
        <w:tc>
          <w:tcPr>
            <w:tcW w:w="1300"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245"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488" w:type="dxa"/>
          </w:tcPr>
          <w:p w:rsidR="00655FAC" w:rsidRDefault="00655FAC" w:rsidP="00A532F5">
            <w:pPr>
              <w:rPr>
                <w:rFonts w:ascii="Times New Roman" w:eastAsia="Times New Roman" w:hAnsi="Times New Roman"/>
              </w:rPr>
            </w:pPr>
          </w:p>
        </w:tc>
      </w:tr>
      <w:tr w:rsidR="00655FAC" w:rsidTr="00A532F5">
        <w:trPr>
          <w:trHeight w:val="240"/>
        </w:trPr>
        <w:tc>
          <w:tcPr>
            <w:tcW w:w="1285" w:type="dxa"/>
          </w:tcPr>
          <w:p w:rsidR="00655FAC" w:rsidRDefault="00655FAC" w:rsidP="00A532F5">
            <w:pPr>
              <w:rPr>
                <w:rFonts w:ascii="Times New Roman" w:eastAsia="Times New Roman" w:hAnsi="Times New Roman"/>
              </w:rPr>
            </w:pPr>
          </w:p>
        </w:tc>
        <w:tc>
          <w:tcPr>
            <w:tcW w:w="1266" w:type="dxa"/>
          </w:tcPr>
          <w:p w:rsidR="00655FAC" w:rsidRDefault="00655FAC" w:rsidP="00A532F5">
            <w:pPr>
              <w:rPr>
                <w:rFonts w:ascii="Times New Roman" w:eastAsia="Times New Roman" w:hAnsi="Times New Roman"/>
              </w:rPr>
            </w:pPr>
          </w:p>
        </w:tc>
        <w:tc>
          <w:tcPr>
            <w:tcW w:w="1300"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245"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488" w:type="dxa"/>
          </w:tcPr>
          <w:p w:rsidR="00655FAC" w:rsidRDefault="00655FAC" w:rsidP="00A532F5">
            <w:pPr>
              <w:rPr>
                <w:rFonts w:ascii="Times New Roman" w:eastAsia="Times New Roman" w:hAnsi="Times New Roman"/>
              </w:rPr>
            </w:pPr>
          </w:p>
        </w:tc>
      </w:tr>
      <w:tr w:rsidR="00655FAC" w:rsidTr="00A532F5">
        <w:trPr>
          <w:trHeight w:val="240"/>
        </w:trPr>
        <w:tc>
          <w:tcPr>
            <w:tcW w:w="1285" w:type="dxa"/>
          </w:tcPr>
          <w:p w:rsidR="00655FAC" w:rsidRDefault="00655FAC" w:rsidP="00A532F5">
            <w:pPr>
              <w:rPr>
                <w:rFonts w:ascii="Times New Roman" w:eastAsia="Times New Roman" w:hAnsi="Times New Roman"/>
              </w:rPr>
            </w:pPr>
          </w:p>
        </w:tc>
        <w:tc>
          <w:tcPr>
            <w:tcW w:w="1266" w:type="dxa"/>
          </w:tcPr>
          <w:p w:rsidR="00655FAC" w:rsidRDefault="00655FAC" w:rsidP="00A532F5">
            <w:pPr>
              <w:rPr>
                <w:rFonts w:ascii="Times New Roman" w:eastAsia="Times New Roman" w:hAnsi="Times New Roman"/>
              </w:rPr>
            </w:pPr>
          </w:p>
        </w:tc>
        <w:tc>
          <w:tcPr>
            <w:tcW w:w="1300"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245" w:type="dxa"/>
          </w:tcPr>
          <w:p w:rsidR="00655FAC" w:rsidRDefault="00655FAC" w:rsidP="00A532F5">
            <w:pPr>
              <w:rPr>
                <w:rFonts w:ascii="Times New Roman" w:eastAsia="Times New Roman" w:hAnsi="Times New Roman"/>
              </w:rPr>
            </w:pPr>
          </w:p>
        </w:tc>
        <w:tc>
          <w:tcPr>
            <w:tcW w:w="1271" w:type="dxa"/>
          </w:tcPr>
          <w:p w:rsidR="00655FAC" w:rsidRDefault="00655FAC" w:rsidP="00A532F5">
            <w:pPr>
              <w:rPr>
                <w:rFonts w:ascii="Times New Roman" w:eastAsia="Times New Roman" w:hAnsi="Times New Roman"/>
              </w:rPr>
            </w:pPr>
          </w:p>
        </w:tc>
        <w:tc>
          <w:tcPr>
            <w:tcW w:w="1488" w:type="dxa"/>
          </w:tcPr>
          <w:p w:rsidR="00655FAC" w:rsidRDefault="00655FAC" w:rsidP="00A532F5">
            <w:pPr>
              <w:rPr>
                <w:rFonts w:ascii="Times New Roman" w:eastAsia="Times New Roman" w:hAnsi="Times New Roman"/>
              </w:rPr>
            </w:pPr>
          </w:p>
        </w:tc>
      </w:tr>
    </w:tbl>
    <w:p w:rsidR="00655FAC" w:rsidRDefault="00655FAC" w:rsidP="00A532F5">
      <w:pPr>
        <w:rPr>
          <w:rFonts w:ascii="Times New Roman" w:eastAsia="Times New Roman" w:hAnsi="Times New Roman"/>
        </w:rPr>
      </w:pPr>
    </w:p>
    <w:p w:rsidR="00655FAC" w:rsidRDefault="00655FAC" w:rsidP="00A532F5">
      <w:pPr>
        <w:rPr>
          <w:rFonts w:ascii="Arial" w:eastAsia="Arial" w:hAnsi="Arial"/>
          <w:sz w:val="22"/>
        </w:rPr>
      </w:pPr>
      <w:r>
        <w:rPr>
          <w:rFonts w:ascii="Arial" w:eastAsia="Arial" w:hAnsi="Arial"/>
          <w:sz w:val="22"/>
        </w:rPr>
        <w:t>Les fonctionnaires agissant dans l'exercice des missions prévues par leur statut particulier sont réputés agréés pour l'activité concernée.</w:t>
      </w:r>
    </w:p>
    <w:p w:rsidR="00B126F4" w:rsidRDefault="00B126F4" w:rsidP="00A532F5">
      <w:pPr>
        <w:rPr>
          <w:rFonts w:ascii="Arial" w:eastAsia="Arial" w:hAnsi="Arial"/>
          <w:sz w:val="22"/>
        </w:rPr>
      </w:pPr>
    </w:p>
    <w:tbl>
      <w:tblPr>
        <w:tblStyle w:val="Grilledutableau"/>
        <w:tblW w:w="0" w:type="auto"/>
        <w:tblLook w:val="04A0" w:firstRow="1" w:lastRow="0" w:firstColumn="1" w:lastColumn="0" w:noHBand="0" w:noVBand="1"/>
      </w:tblPr>
      <w:tblGrid>
        <w:gridCol w:w="2259"/>
        <w:gridCol w:w="2265"/>
        <w:gridCol w:w="2271"/>
        <w:gridCol w:w="2265"/>
      </w:tblGrid>
      <w:tr w:rsidR="00655FAC" w:rsidTr="00A532F5">
        <w:trPr>
          <w:trHeight w:val="251"/>
        </w:trPr>
        <w:tc>
          <w:tcPr>
            <w:tcW w:w="2284" w:type="dxa"/>
            <w:vAlign w:val="center"/>
          </w:tcPr>
          <w:p w:rsidR="00655FAC" w:rsidRDefault="00655FAC" w:rsidP="00A532F5">
            <w:pPr>
              <w:ind w:firstLine="22"/>
              <w:jc w:val="center"/>
              <w:rPr>
                <w:rFonts w:ascii="Arial" w:eastAsia="Arial" w:hAnsi="Arial"/>
                <w:sz w:val="22"/>
              </w:rPr>
            </w:pPr>
            <w:r>
              <w:rPr>
                <w:rFonts w:ascii="Arial" w:eastAsia="Arial" w:hAnsi="Arial"/>
                <w:b/>
              </w:rPr>
              <w:t>NOM</w:t>
            </w:r>
          </w:p>
        </w:tc>
        <w:tc>
          <w:tcPr>
            <w:tcW w:w="2284" w:type="dxa"/>
            <w:vAlign w:val="center"/>
          </w:tcPr>
          <w:p w:rsidR="00655FAC" w:rsidRDefault="00655FAC" w:rsidP="00A532F5">
            <w:pPr>
              <w:jc w:val="center"/>
              <w:rPr>
                <w:rFonts w:ascii="Arial" w:eastAsia="Arial" w:hAnsi="Arial"/>
                <w:sz w:val="22"/>
              </w:rPr>
            </w:pPr>
            <w:r>
              <w:rPr>
                <w:rFonts w:ascii="Arial" w:eastAsia="Arial" w:hAnsi="Arial"/>
                <w:b/>
              </w:rPr>
              <w:t>PRÉNOM</w:t>
            </w:r>
          </w:p>
        </w:tc>
        <w:tc>
          <w:tcPr>
            <w:tcW w:w="2284" w:type="dxa"/>
            <w:vAlign w:val="center"/>
          </w:tcPr>
          <w:p w:rsidR="00655FAC" w:rsidRDefault="00655FAC" w:rsidP="00A532F5">
            <w:pPr>
              <w:jc w:val="center"/>
              <w:rPr>
                <w:rFonts w:ascii="Arial" w:eastAsia="Arial" w:hAnsi="Arial"/>
                <w:sz w:val="22"/>
              </w:rPr>
            </w:pPr>
            <w:r>
              <w:rPr>
                <w:rFonts w:ascii="Arial" w:eastAsia="Arial" w:hAnsi="Arial"/>
                <w:b/>
                <w:sz w:val="19"/>
              </w:rPr>
              <w:t>STATUT PARTICULIER</w:t>
            </w:r>
          </w:p>
        </w:tc>
        <w:tc>
          <w:tcPr>
            <w:tcW w:w="2284" w:type="dxa"/>
            <w:vAlign w:val="center"/>
          </w:tcPr>
          <w:p w:rsidR="00655FAC" w:rsidRDefault="00655FAC" w:rsidP="00A532F5">
            <w:pPr>
              <w:jc w:val="center"/>
              <w:rPr>
                <w:rFonts w:ascii="Arial" w:eastAsia="Arial" w:hAnsi="Arial"/>
                <w:sz w:val="22"/>
              </w:rPr>
            </w:pPr>
            <w:r>
              <w:rPr>
                <w:rFonts w:ascii="Arial" w:eastAsia="Arial" w:hAnsi="Arial"/>
                <w:b/>
              </w:rPr>
              <w:t>ACTIVITE</w:t>
            </w:r>
          </w:p>
        </w:tc>
      </w:tr>
      <w:tr w:rsidR="00655FAC" w:rsidTr="00A532F5">
        <w:trPr>
          <w:trHeight w:val="284"/>
        </w:trPr>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r>
      <w:tr w:rsidR="00655FAC" w:rsidTr="00A532F5">
        <w:trPr>
          <w:trHeight w:val="268"/>
        </w:trPr>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r>
      <w:tr w:rsidR="00655FAC" w:rsidTr="00A532F5">
        <w:trPr>
          <w:trHeight w:val="268"/>
        </w:trPr>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c>
          <w:tcPr>
            <w:tcW w:w="2284" w:type="dxa"/>
          </w:tcPr>
          <w:p w:rsidR="00655FAC" w:rsidRDefault="00655FAC" w:rsidP="00A532F5">
            <w:pPr>
              <w:rPr>
                <w:rFonts w:ascii="Arial" w:eastAsia="Arial" w:hAnsi="Arial"/>
                <w:sz w:val="22"/>
              </w:rPr>
            </w:pPr>
          </w:p>
        </w:tc>
      </w:tr>
    </w:tbl>
    <w:p w:rsidR="00655FAC" w:rsidRDefault="00655FAC" w:rsidP="00A532F5">
      <w:pPr>
        <w:rPr>
          <w:rFonts w:ascii="Arial" w:eastAsia="Arial" w:hAnsi="Arial"/>
          <w:sz w:val="22"/>
        </w:rPr>
      </w:pPr>
    </w:p>
    <w:p w:rsidR="00655FAC" w:rsidRDefault="00655FAC" w:rsidP="00A532F5">
      <w:pPr>
        <w:rPr>
          <w:rFonts w:ascii="Arial" w:eastAsia="Arial" w:hAnsi="Arial"/>
          <w:sz w:val="22"/>
        </w:rPr>
      </w:pPr>
      <w:r>
        <w:rPr>
          <w:rFonts w:ascii="Arial" w:eastAsia="Arial" w:hAnsi="Arial"/>
          <w:sz w:val="22"/>
        </w:rPr>
        <w:t>Pour les agents non titulaires et les fonctionnaires agissant avec autorisation de leur employeur, mais en dehors des missions prévues par leur statut particulier, le formulaire de demande d'agrément est à renseigner.</w:t>
      </w:r>
    </w:p>
    <w:p w:rsidR="00B126F4" w:rsidRDefault="00B126F4" w:rsidP="00A532F5">
      <w:pPr>
        <w:rPr>
          <w:rFonts w:ascii="Arial" w:eastAsia="Arial" w:hAnsi="Arial"/>
          <w:sz w:val="22"/>
        </w:rPr>
      </w:pPr>
    </w:p>
    <w:tbl>
      <w:tblPr>
        <w:tblStyle w:val="Grilledutableau"/>
        <w:tblW w:w="0" w:type="auto"/>
        <w:tblLook w:val="04A0" w:firstRow="1" w:lastRow="0" w:firstColumn="1" w:lastColumn="0" w:noHBand="0" w:noVBand="1"/>
      </w:tblPr>
      <w:tblGrid>
        <w:gridCol w:w="1736"/>
        <w:gridCol w:w="1860"/>
        <w:gridCol w:w="1985"/>
        <w:gridCol w:w="1870"/>
        <w:gridCol w:w="1609"/>
      </w:tblGrid>
      <w:tr w:rsidR="00B126F4" w:rsidTr="00A532F5">
        <w:trPr>
          <w:trHeight w:val="450"/>
        </w:trPr>
        <w:tc>
          <w:tcPr>
            <w:tcW w:w="1763" w:type="dxa"/>
            <w:vAlign w:val="center"/>
          </w:tcPr>
          <w:p w:rsidR="00B126F4" w:rsidRDefault="00B126F4" w:rsidP="00A532F5">
            <w:pPr>
              <w:ind w:firstLine="22"/>
              <w:jc w:val="center"/>
              <w:rPr>
                <w:rFonts w:ascii="Arial" w:eastAsia="Arial" w:hAnsi="Arial"/>
                <w:sz w:val="22"/>
              </w:rPr>
            </w:pPr>
            <w:r>
              <w:rPr>
                <w:rFonts w:ascii="Arial" w:eastAsia="Arial" w:hAnsi="Arial"/>
                <w:b/>
              </w:rPr>
              <w:t>NOM</w:t>
            </w:r>
          </w:p>
        </w:tc>
        <w:tc>
          <w:tcPr>
            <w:tcW w:w="1880" w:type="dxa"/>
            <w:vAlign w:val="center"/>
          </w:tcPr>
          <w:p w:rsidR="00B126F4" w:rsidRDefault="00B126F4" w:rsidP="00A532F5">
            <w:pPr>
              <w:jc w:val="center"/>
              <w:rPr>
                <w:rFonts w:ascii="Arial" w:eastAsia="Arial" w:hAnsi="Arial"/>
                <w:sz w:val="22"/>
              </w:rPr>
            </w:pPr>
            <w:r>
              <w:rPr>
                <w:rFonts w:ascii="Arial" w:eastAsia="Arial" w:hAnsi="Arial"/>
                <w:b/>
              </w:rPr>
              <w:t>PRÉNOM</w:t>
            </w:r>
          </w:p>
        </w:tc>
        <w:tc>
          <w:tcPr>
            <w:tcW w:w="1998" w:type="dxa"/>
            <w:vAlign w:val="center"/>
          </w:tcPr>
          <w:p w:rsidR="00B126F4" w:rsidRDefault="00B126F4" w:rsidP="00A532F5">
            <w:pPr>
              <w:jc w:val="center"/>
              <w:rPr>
                <w:rFonts w:ascii="Arial" w:eastAsia="Arial" w:hAnsi="Arial"/>
                <w:sz w:val="22"/>
              </w:rPr>
            </w:pPr>
            <w:r>
              <w:rPr>
                <w:rFonts w:ascii="Arial" w:eastAsia="Arial" w:hAnsi="Arial"/>
                <w:b/>
                <w:sz w:val="19"/>
              </w:rPr>
              <w:t>STATUT PARTICULIER</w:t>
            </w:r>
          </w:p>
        </w:tc>
        <w:tc>
          <w:tcPr>
            <w:tcW w:w="1890" w:type="dxa"/>
            <w:vAlign w:val="center"/>
          </w:tcPr>
          <w:p w:rsidR="00B126F4" w:rsidRDefault="00B126F4" w:rsidP="00A532F5">
            <w:pPr>
              <w:jc w:val="center"/>
              <w:rPr>
                <w:rFonts w:ascii="Arial" w:eastAsia="Arial" w:hAnsi="Arial"/>
                <w:sz w:val="22"/>
              </w:rPr>
            </w:pPr>
            <w:r>
              <w:rPr>
                <w:rFonts w:ascii="Arial" w:eastAsia="Arial" w:hAnsi="Arial"/>
                <w:b/>
              </w:rPr>
              <w:t>ACTIVITE</w:t>
            </w:r>
          </w:p>
        </w:tc>
        <w:tc>
          <w:tcPr>
            <w:tcW w:w="1622" w:type="dxa"/>
            <w:vAlign w:val="center"/>
          </w:tcPr>
          <w:p w:rsidR="00B126F4" w:rsidRDefault="00B126F4" w:rsidP="00A532F5">
            <w:pPr>
              <w:jc w:val="center"/>
              <w:rPr>
                <w:rFonts w:ascii="Arial" w:eastAsia="Arial" w:hAnsi="Arial"/>
                <w:b/>
              </w:rPr>
            </w:pPr>
            <w:r>
              <w:rPr>
                <w:rFonts w:ascii="Arial" w:eastAsia="Arial" w:hAnsi="Arial"/>
                <w:b/>
              </w:rPr>
              <w:t>DIPLÔME</w:t>
            </w:r>
          </w:p>
        </w:tc>
      </w:tr>
      <w:tr w:rsidR="00B126F4" w:rsidTr="00A532F5">
        <w:trPr>
          <w:trHeight w:val="248"/>
        </w:trPr>
        <w:tc>
          <w:tcPr>
            <w:tcW w:w="1763" w:type="dxa"/>
          </w:tcPr>
          <w:p w:rsidR="00B126F4" w:rsidRDefault="00B126F4" w:rsidP="00A532F5">
            <w:pPr>
              <w:rPr>
                <w:rFonts w:ascii="Arial" w:eastAsia="Arial" w:hAnsi="Arial"/>
                <w:sz w:val="22"/>
              </w:rPr>
            </w:pPr>
          </w:p>
        </w:tc>
        <w:tc>
          <w:tcPr>
            <w:tcW w:w="1880" w:type="dxa"/>
          </w:tcPr>
          <w:p w:rsidR="00B126F4" w:rsidRDefault="00B126F4" w:rsidP="00A532F5">
            <w:pPr>
              <w:rPr>
                <w:rFonts w:ascii="Arial" w:eastAsia="Arial" w:hAnsi="Arial"/>
                <w:sz w:val="22"/>
              </w:rPr>
            </w:pPr>
          </w:p>
        </w:tc>
        <w:tc>
          <w:tcPr>
            <w:tcW w:w="1998" w:type="dxa"/>
          </w:tcPr>
          <w:p w:rsidR="00B126F4" w:rsidRDefault="00B126F4" w:rsidP="00A532F5">
            <w:pPr>
              <w:rPr>
                <w:rFonts w:ascii="Arial" w:eastAsia="Arial" w:hAnsi="Arial"/>
                <w:sz w:val="22"/>
              </w:rPr>
            </w:pPr>
          </w:p>
        </w:tc>
        <w:tc>
          <w:tcPr>
            <w:tcW w:w="1890" w:type="dxa"/>
          </w:tcPr>
          <w:p w:rsidR="00B126F4" w:rsidRDefault="00B126F4" w:rsidP="00A532F5">
            <w:pPr>
              <w:rPr>
                <w:rFonts w:ascii="Arial" w:eastAsia="Arial" w:hAnsi="Arial"/>
                <w:sz w:val="22"/>
              </w:rPr>
            </w:pPr>
          </w:p>
        </w:tc>
        <w:tc>
          <w:tcPr>
            <w:tcW w:w="1622" w:type="dxa"/>
          </w:tcPr>
          <w:p w:rsidR="00B126F4" w:rsidRDefault="00B126F4" w:rsidP="00A532F5">
            <w:pPr>
              <w:rPr>
                <w:rFonts w:ascii="Arial" w:eastAsia="Arial" w:hAnsi="Arial"/>
                <w:sz w:val="22"/>
              </w:rPr>
            </w:pPr>
          </w:p>
        </w:tc>
      </w:tr>
      <w:tr w:rsidR="00B126F4" w:rsidTr="00A532F5">
        <w:trPr>
          <w:trHeight w:val="264"/>
        </w:trPr>
        <w:tc>
          <w:tcPr>
            <w:tcW w:w="1763" w:type="dxa"/>
          </w:tcPr>
          <w:p w:rsidR="00B126F4" w:rsidRDefault="00B126F4" w:rsidP="00A532F5">
            <w:pPr>
              <w:rPr>
                <w:rFonts w:ascii="Arial" w:eastAsia="Arial" w:hAnsi="Arial"/>
                <w:sz w:val="22"/>
              </w:rPr>
            </w:pPr>
          </w:p>
        </w:tc>
        <w:tc>
          <w:tcPr>
            <w:tcW w:w="1880" w:type="dxa"/>
          </w:tcPr>
          <w:p w:rsidR="00B126F4" w:rsidRDefault="00B126F4" w:rsidP="00A532F5">
            <w:pPr>
              <w:rPr>
                <w:rFonts w:ascii="Arial" w:eastAsia="Arial" w:hAnsi="Arial"/>
                <w:sz w:val="22"/>
              </w:rPr>
            </w:pPr>
          </w:p>
        </w:tc>
        <w:tc>
          <w:tcPr>
            <w:tcW w:w="1998" w:type="dxa"/>
          </w:tcPr>
          <w:p w:rsidR="00B126F4" w:rsidRDefault="00B126F4" w:rsidP="00A532F5">
            <w:pPr>
              <w:rPr>
                <w:rFonts w:ascii="Arial" w:eastAsia="Arial" w:hAnsi="Arial"/>
                <w:sz w:val="22"/>
              </w:rPr>
            </w:pPr>
          </w:p>
        </w:tc>
        <w:tc>
          <w:tcPr>
            <w:tcW w:w="1890" w:type="dxa"/>
          </w:tcPr>
          <w:p w:rsidR="00B126F4" w:rsidRDefault="00B126F4" w:rsidP="00A532F5">
            <w:pPr>
              <w:rPr>
                <w:rFonts w:ascii="Arial" w:eastAsia="Arial" w:hAnsi="Arial"/>
                <w:sz w:val="22"/>
              </w:rPr>
            </w:pPr>
          </w:p>
        </w:tc>
        <w:tc>
          <w:tcPr>
            <w:tcW w:w="1622" w:type="dxa"/>
          </w:tcPr>
          <w:p w:rsidR="00B126F4" w:rsidRDefault="00B126F4" w:rsidP="00A532F5">
            <w:pPr>
              <w:rPr>
                <w:rFonts w:ascii="Arial" w:eastAsia="Arial" w:hAnsi="Arial"/>
                <w:sz w:val="22"/>
              </w:rPr>
            </w:pPr>
          </w:p>
        </w:tc>
      </w:tr>
      <w:tr w:rsidR="00B126F4" w:rsidTr="00A532F5">
        <w:trPr>
          <w:trHeight w:val="248"/>
        </w:trPr>
        <w:tc>
          <w:tcPr>
            <w:tcW w:w="1763" w:type="dxa"/>
          </w:tcPr>
          <w:p w:rsidR="00B126F4" w:rsidRDefault="00B126F4" w:rsidP="00A532F5">
            <w:pPr>
              <w:rPr>
                <w:rFonts w:ascii="Arial" w:eastAsia="Arial" w:hAnsi="Arial"/>
                <w:sz w:val="22"/>
              </w:rPr>
            </w:pPr>
          </w:p>
        </w:tc>
        <w:tc>
          <w:tcPr>
            <w:tcW w:w="1880" w:type="dxa"/>
          </w:tcPr>
          <w:p w:rsidR="00B126F4" w:rsidRDefault="00B126F4" w:rsidP="00A532F5">
            <w:pPr>
              <w:rPr>
                <w:rFonts w:ascii="Arial" w:eastAsia="Arial" w:hAnsi="Arial"/>
                <w:sz w:val="22"/>
              </w:rPr>
            </w:pPr>
          </w:p>
        </w:tc>
        <w:tc>
          <w:tcPr>
            <w:tcW w:w="1998" w:type="dxa"/>
          </w:tcPr>
          <w:p w:rsidR="00B126F4" w:rsidRDefault="00B126F4" w:rsidP="00A532F5">
            <w:pPr>
              <w:rPr>
                <w:rFonts w:ascii="Arial" w:eastAsia="Arial" w:hAnsi="Arial"/>
                <w:sz w:val="22"/>
              </w:rPr>
            </w:pPr>
          </w:p>
        </w:tc>
        <w:tc>
          <w:tcPr>
            <w:tcW w:w="1890" w:type="dxa"/>
          </w:tcPr>
          <w:p w:rsidR="00B126F4" w:rsidRDefault="00B126F4" w:rsidP="00A532F5">
            <w:pPr>
              <w:rPr>
                <w:rFonts w:ascii="Arial" w:eastAsia="Arial" w:hAnsi="Arial"/>
                <w:sz w:val="22"/>
              </w:rPr>
            </w:pPr>
          </w:p>
        </w:tc>
        <w:tc>
          <w:tcPr>
            <w:tcW w:w="1622" w:type="dxa"/>
          </w:tcPr>
          <w:p w:rsidR="00B126F4" w:rsidRDefault="00B126F4" w:rsidP="00A532F5">
            <w:pPr>
              <w:rPr>
                <w:rFonts w:ascii="Arial" w:eastAsia="Arial" w:hAnsi="Arial"/>
                <w:sz w:val="22"/>
              </w:rPr>
            </w:pPr>
          </w:p>
        </w:tc>
      </w:tr>
    </w:tbl>
    <w:p w:rsidR="00655FAC" w:rsidRDefault="00655FAC" w:rsidP="00A532F5">
      <w:pPr>
        <w:rPr>
          <w:rFonts w:ascii="Arial" w:eastAsia="Arial" w:hAnsi="Arial"/>
          <w:sz w:val="22"/>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9E7ADF" w:rsidRDefault="009E7ADF" w:rsidP="00A532F5">
      <w:pPr>
        <w:rPr>
          <w:rFonts w:ascii="Arial" w:eastAsia="Arial" w:hAnsi="Arial"/>
          <w:sz w:val="18"/>
        </w:rPr>
      </w:pPr>
    </w:p>
    <w:p w:rsidR="006B3274" w:rsidRDefault="006B3274" w:rsidP="00A532F5">
      <w:pPr>
        <w:jc w:val="center"/>
        <w:rPr>
          <w:rFonts w:ascii="Arial" w:eastAsia="Arial" w:hAnsi="Arial"/>
          <w:sz w:val="18"/>
        </w:rPr>
        <w:sectPr w:rsidR="006B3274" w:rsidSect="00A532F5">
          <w:type w:val="continuous"/>
          <w:pgSz w:w="11900" w:h="16838"/>
          <w:pgMar w:top="1440" w:right="1410" w:bottom="158" w:left="1420" w:header="0" w:footer="0" w:gutter="0"/>
          <w:cols w:space="0" w:equalWidth="0">
            <w:col w:w="9070"/>
          </w:cols>
          <w:docGrid w:linePitch="360"/>
        </w:sectPr>
      </w:pPr>
    </w:p>
    <w:p w:rsidR="00655FAC" w:rsidRDefault="00655FAC" w:rsidP="00A532F5">
      <w:pPr>
        <w:rPr>
          <w:rFonts w:ascii="Times New Roman" w:eastAsia="Times New Roman" w:hAnsi="Times New Roman"/>
        </w:rPr>
      </w:pPr>
      <w:bookmarkStart w:id="7" w:name="page11"/>
      <w:bookmarkEnd w:id="7"/>
      <w:r>
        <w:rPr>
          <w:rFonts w:ascii="Arial" w:eastAsia="Arial" w:hAnsi="Arial"/>
          <w:noProof/>
          <w:sz w:val="18"/>
        </w:rPr>
        <w:lastRenderedPageBreak/>
        <w:drawing>
          <wp:anchor distT="0" distB="0" distL="114300" distR="114300" simplePos="0" relativeHeight="251811840" behindDoc="1" locked="0" layoutInCell="1" allowOverlap="1">
            <wp:simplePos x="0" y="0"/>
            <wp:positionH relativeFrom="page">
              <wp:posOffset>899795</wp:posOffset>
            </wp:positionH>
            <wp:positionV relativeFrom="page">
              <wp:posOffset>449580</wp:posOffset>
            </wp:positionV>
            <wp:extent cx="1243965" cy="616585"/>
            <wp:effectExtent l="0" t="0" r="0" b="0"/>
            <wp:wrapNone/>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965" cy="616585"/>
                    </a:xfrm>
                    <a:prstGeom prst="rect">
                      <a:avLst/>
                    </a:prstGeom>
                    <a:noFill/>
                  </pic:spPr>
                </pic:pic>
              </a:graphicData>
            </a:graphic>
            <wp14:sizeRelH relativeFrom="page">
              <wp14:pctWidth>0</wp14:pctWidth>
            </wp14:sizeRelH>
            <wp14:sizeRelV relativeFrom="page">
              <wp14:pctHeight>0</wp14:pctHeight>
            </wp14:sizeRelV>
          </wp:anchor>
        </w:drawing>
      </w:r>
    </w:p>
    <w:p w:rsidR="00655FAC" w:rsidRDefault="00655FAC" w:rsidP="00A532F5">
      <w:pPr>
        <w:jc w:val="right"/>
        <w:rPr>
          <w:rFonts w:ascii="Arial" w:eastAsia="Arial" w:hAnsi="Arial"/>
          <w:sz w:val="18"/>
        </w:rPr>
      </w:pPr>
      <w:r>
        <w:rPr>
          <w:rFonts w:ascii="Arial" w:eastAsia="Arial" w:hAnsi="Arial"/>
          <w:sz w:val="18"/>
        </w:rPr>
        <w:t>Bulletin officiel n° 3 du 20-1-2022</w:t>
      </w:r>
    </w:p>
    <w:p w:rsidR="00655FAC" w:rsidRDefault="00655FAC" w:rsidP="00A532F5">
      <w:pPr>
        <w:rPr>
          <w:rFonts w:ascii="Times New Roman" w:eastAsia="Times New Roman" w:hAnsi="Times New Roman"/>
        </w:rPr>
      </w:pPr>
      <w:r>
        <w:rPr>
          <w:rFonts w:ascii="Arial" w:eastAsia="Arial" w:hAnsi="Arial"/>
          <w:noProof/>
          <w:sz w:val="18"/>
        </w:rPr>
        <mc:AlternateContent>
          <mc:Choice Requires="wps">
            <w:drawing>
              <wp:anchor distT="0" distB="0" distL="114300" distR="114300" simplePos="0" relativeHeight="251812864" behindDoc="1" locked="0" layoutInCell="1" allowOverlap="1">
                <wp:simplePos x="0" y="0"/>
                <wp:positionH relativeFrom="column">
                  <wp:posOffset>55245</wp:posOffset>
                </wp:positionH>
                <wp:positionV relativeFrom="paragraph">
                  <wp:posOffset>135890</wp:posOffset>
                </wp:positionV>
                <wp:extent cx="5986780" cy="0"/>
                <wp:effectExtent l="13970" t="12700" r="9525" b="635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7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FF20" id="Connecteur droit 45" o:spid="_x0000_s1026" style="position:absolute;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0.7pt" to="475.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"/>
            </w:pict>
          </mc:Fallback>
        </mc:AlternateConten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jc w:val="center"/>
        <w:rPr>
          <w:rFonts w:ascii="Arial" w:eastAsia="Arial" w:hAnsi="Arial"/>
          <w:b/>
          <w:sz w:val="28"/>
        </w:rPr>
      </w:pPr>
      <w:r>
        <w:rPr>
          <w:rFonts w:ascii="Arial" w:eastAsia="Arial" w:hAnsi="Arial"/>
          <w:b/>
          <w:sz w:val="28"/>
        </w:rPr>
        <w:t>Éléments du projet d'école et, le cas échéant, du projet de</w:t>
      </w:r>
    </w:p>
    <w:p w:rsidR="00655FAC" w:rsidRDefault="00655FAC" w:rsidP="00A532F5">
      <w:pPr>
        <w:rPr>
          <w:rFonts w:ascii="Times New Roman" w:eastAsia="Times New Roman" w:hAnsi="Times New Roman"/>
        </w:rPr>
      </w:pPr>
    </w:p>
    <w:p w:rsidR="00655FAC" w:rsidRDefault="00B126F4" w:rsidP="00A532F5">
      <w:pPr>
        <w:jc w:val="center"/>
        <w:rPr>
          <w:rFonts w:ascii="Arial" w:eastAsia="Arial" w:hAnsi="Arial"/>
          <w:b/>
          <w:sz w:val="28"/>
        </w:rPr>
      </w:pPr>
      <w:r>
        <w:rPr>
          <w:rFonts w:ascii="Arial" w:eastAsia="Arial" w:hAnsi="Arial"/>
          <w:b/>
          <w:sz w:val="28"/>
        </w:rPr>
        <w:t>C</w:t>
      </w:r>
      <w:r w:rsidR="00655FAC">
        <w:rPr>
          <w:rFonts w:ascii="Arial" w:eastAsia="Arial" w:hAnsi="Arial"/>
          <w:b/>
          <w:sz w:val="28"/>
        </w:rPr>
        <w:t>irconscription</w:t>
      </w:r>
      <w:r>
        <w:rPr>
          <w:rFonts w:ascii="Arial" w:eastAsia="Arial" w:hAnsi="Arial"/>
          <w:b/>
          <w:sz w:val="28"/>
        </w:rPr>
        <w:t xml:space="preserve"> </w:t>
      </w:r>
      <w:r w:rsidR="00655FAC">
        <w:rPr>
          <w:rFonts w:ascii="Arial" w:eastAsia="Arial" w:hAnsi="Arial"/>
          <w:b/>
          <w:sz w:val="28"/>
        </w:rPr>
        <w:t>dans le cadre duquel s'inscrit le partenariat</w:t>
      </w:r>
    </w:p>
    <w:p w:rsidR="00655FAC" w:rsidRDefault="00655FAC" w:rsidP="00A532F5">
      <w:pPr>
        <w:rPr>
          <w:rFonts w:ascii="Times New Roman" w:eastAsia="Times New Roman" w:hAnsi="Times New Roman"/>
        </w:rPr>
      </w:pPr>
    </w:p>
    <w:p w:rsidR="00B126F4" w:rsidRDefault="00B126F4" w:rsidP="00A532F5">
      <w:pPr>
        <w:rPr>
          <w:rFonts w:ascii="Times New Roman" w:eastAsia="Times New Roman" w:hAnsi="Times New Roman"/>
        </w:rPr>
      </w:pPr>
    </w:p>
    <w:tbl>
      <w:tblPr>
        <w:tblStyle w:val="Grilledutableau"/>
        <w:tblW w:w="0" w:type="auto"/>
        <w:tblLook w:val="04A0" w:firstRow="1" w:lastRow="0" w:firstColumn="1" w:lastColumn="0" w:noHBand="0" w:noVBand="1"/>
      </w:tblPr>
      <w:tblGrid>
        <w:gridCol w:w="9030"/>
      </w:tblGrid>
      <w:tr w:rsidR="00B126F4" w:rsidTr="00B126F4">
        <w:tc>
          <w:tcPr>
            <w:tcW w:w="9030" w:type="dxa"/>
          </w:tcPr>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p w:rsidR="00B126F4" w:rsidRDefault="00B126F4" w:rsidP="00A532F5">
            <w:pPr>
              <w:rPr>
                <w:rFonts w:ascii="Times New Roman" w:eastAsia="Times New Roman" w:hAnsi="Times New Roman"/>
              </w:rPr>
            </w:pPr>
          </w:p>
        </w:tc>
      </w:tr>
    </w:tbl>
    <w:p w:rsidR="00B126F4" w:rsidRDefault="00B126F4"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Arial Narrow" w:eastAsia="Arial Narrow" w:hAnsi="Arial Narrow"/>
          <w:i/>
          <w:sz w:val="22"/>
        </w:rPr>
      </w:pPr>
      <w:r>
        <w:rPr>
          <w:rFonts w:ascii="Arial Narrow" w:eastAsia="Arial Narrow" w:hAnsi="Arial Narrow"/>
          <w:i/>
          <w:sz w:val="22"/>
        </w:rPr>
        <w:t>CF. article 2 : Éléments du projet éducatif et sportif dans le cadre duquel s'inscrit le partenariat</w:t>
      </w: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rPr>
          <w:rFonts w:ascii="Times New Roman" w:eastAsia="Times New Roman" w:hAnsi="Times New Roman"/>
        </w:rPr>
      </w:pPr>
    </w:p>
    <w:p w:rsidR="00655FAC" w:rsidRDefault="00655FAC" w:rsidP="00A532F5">
      <w:pPr>
        <w:pBdr>
          <w:top w:val="single" w:sz="4" w:space="1" w:color="auto"/>
          <w:left w:val="single" w:sz="4" w:space="4" w:color="auto"/>
          <w:bottom w:val="single" w:sz="4" w:space="1" w:color="auto"/>
          <w:right w:val="single" w:sz="4" w:space="4" w:color="auto"/>
        </w:pBdr>
        <w:jc w:val="center"/>
        <w:rPr>
          <w:rFonts w:ascii="Arial" w:eastAsia="Arial" w:hAnsi="Arial"/>
          <w:b/>
          <w:color w:val="00000A"/>
          <w:sz w:val="24"/>
        </w:rPr>
      </w:pPr>
      <w:bookmarkStart w:id="8" w:name="page12"/>
      <w:bookmarkEnd w:id="8"/>
      <w:r>
        <w:rPr>
          <w:rFonts w:ascii="Arial" w:eastAsia="Arial" w:hAnsi="Arial"/>
          <w:b/>
          <w:color w:val="00000A"/>
          <w:sz w:val="24"/>
        </w:rPr>
        <w:lastRenderedPageBreak/>
        <w:t>FORMULAIRE DE DEMANDE D'AGREMENT</w:t>
      </w:r>
    </w:p>
    <w:p w:rsidR="00655FAC" w:rsidRDefault="00655FAC" w:rsidP="00A532F5">
      <w:pPr>
        <w:rPr>
          <w:rFonts w:ascii="Times New Roman" w:eastAsia="Times New Roman" w:hAnsi="Times New Roman"/>
        </w:rPr>
      </w:pPr>
    </w:p>
    <w:p w:rsidR="00655FAC" w:rsidRDefault="00655FAC" w:rsidP="00A532F5">
      <w:pPr>
        <w:numPr>
          <w:ilvl w:val="0"/>
          <w:numId w:val="13"/>
        </w:numPr>
        <w:tabs>
          <w:tab w:val="left" w:pos="1580"/>
        </w:tabs>
        <w:spacing w:before="120"/>
        <w:ind w:hanging="358"/>
        <w:rPr>
          <w:rFonts w:ascii="Arial" w:eastAsia="Arial" w:hAnsi="Arial"/>
          <w:color w:val="00000A"/>
          <w:sz w:val="22"/>
        </w:rPr>
      </w:pPr>
      <w:r>
        <w:rPr>
          <w:rFonts w:ascii="Arial Narrow" w:eastAsia="Arial Narrow" w:hAnsi="Arial Narrow"/>
          <w:color w:val="00000A"/>
          <w:sz w:val="22"/>
        </w:rPr>
        <w:t>Agent non titulaire non enseignant</w:t>
      </w:r>
    </w:p>
    <w:p w:rsidR="00655FAC" w:rsidRDefault="00655FAC" w:rsidP="00A532F5">
      <w:pPr>
        <w:rPr>
          <w:rFonts w:ascii="Arial" w:eastAsia="Arial" w:hAnsi="Arial"/>
          <w:color w:val="00000A"/>
          <w:sz w:val="22"/>
        </w:rPr>
      </w:pPr>
    </w:p>
    <w:p w:rsidR="00655FAC" w:rsidRDefault="00655FAC" w:rsidP="00A532F5">
      <w:pPr>
        <w:numPr>
          <w:ilvl w:val="0"/>
          <w:numId w:val="13"/>
        </w:numPr>
        <w:tabs>
          <w:tab w:val="left" w:pos="1580"/>
        </w:tabs>
        <w:ind w:hanging="358"/>
        <w:rPr>
          <w:rFonts w:ascii="Arial" w:eastAsia="Arial" w:hAnsi="Arial"/>
          <w:color w:val="00000A"/>
          <w:sz w:val="22"/>
        </w:rPr>
      </w:pPr>
      <w:r>
        <w:rPr>
          <w:rFonts w:ascii="Arial Narrow" w:eastAsia="Arial Narrow" w:hAnsi="Arial Narrow"/>
          <w:color w:val="00000A"/>
          <w:sz w:val="22"/>
        </w:rPr>
        <w:t>Fonctionnaire agissant en dehors des missions prévues par leur statut particulier</w:t>
      </w:r>
    </w:p>
    <w:p w:rsidR="00655FAC" w:rsidRDefault="00655FAC" w:rsidP="00A532F5">
      <w:pPr>
        <w:rPr>
          <w:rFonts w:ascii="Arial" w:eastAsia="Arial" w:hAnsi="Arial"/>
          <w:color w:val="00000A"/>
          <w:sz w:val="22"/>
        </w:rPr>
      </w:pPr>
    </w:p>
    <w:p w:rsidR="00655FAC" w:rsidRDefault="00655FAC" w:rsidP="00A532F5">
      <w:pPr>
        <w:numPr>
          <w:ilvl w:val="0"/>
          <w:numId w:val="13"/>
        </w:numPr>
        <w:tabs>
          <w:tab w:val="left" w:pos="1580"/>
        </w:tabs>
        <w:ind w:hanging="358"/>
        <w:rPr>
          <w:rFonts w:ascii="Arial" w:eastAsia="Arial" w:hAnsi="Arial"/>
          <w:color w:val="00000A"/>
          <w:sz w:val="22"/>
        </w:rPr>
      </w:pPr>
      <w:r>
        <w:rPr>
          <w:rFonts w:ascii="Arial Narrow" w:eastAsia="Arial Narrow" w:hAnsi="Arial Narrow"/>
          <w:color w:val="00000A"/>
          <w:sz w:val="22"/>
        </w:rPr>
        <w:t>Bénévoles relevant d’une demande expresse d’agrément</w:t>
      </w:r>
    </w:p>
    <w:p w:rsidR="00B126F4" w:rsidRDefault="00655FAC" w:rsidP="00A532F5">
      <w:pPr>
        <w:rPr>
          <w:rFonts w:ascii="Arial Narrow" w:eastAsia="Arial Narrow" w:hAnsi="Arial Narrow"/>
          <w:sz w:val="22"/>
        </w:rPr>
      </w:pPr>
      <w:r>
        <w:rPr>
          <w:rFonts w:ascii="Arial Narrow" w:eastAsia="Arial Narrow" w:hAnsi="Arial Narrow"/>
          <w:sz w:val="22"/>
        </w:rPr>
        <w:t xml:space="preserve">Le fichier judiciaire automatisé des auteurs d'infractions sexuelles ou </w:t>
      </w:r>
      <w:proofErr w:type="gramStart"/>
      <w:r>
        <w:rPr>
          <w:rFonts w:ascii="Arial Narrow" w:eastAsia="Arial Narrow" w:hAnsi="Arial Narrow"/>
          <w:sz w:val="22"/>
        </w:rPr>
        <w:t xml:space="preserve">violentes </w:t>
      </w:r>
      <w:r w:rsidR="00B126F4">
        <w:rPr>
          <w:rFonts w:ascii="Arial Narrow" w:eastAsia="Arial Narrow" w:hAnsi="Arial Narrow"/>
          <w:sz w:val="22"/>
        </w:rPr>
        <w:t xml:space="preserve"> </w:t>
      </w:r>
      <w:r>
        <w:rPr>
          <w:rFonts w:ascii="Arial Narrow" w:eastAsia="Arial Narrow" w:hAnsi="Arial Narrow"/>
          <w:sz w:val="22"/>
        </w:rPr>
        <w:t>(</w:t>
      </w:r>
      <w:proofErr w:type="gramEnd"/>
      <w:r>
        <w:rPr>
          <w:rFonts w:ascii="Arial Narrow" w:eastAsia="Arial Narrow" w:hAnsi="Arial Narrow"/>
          <w:sz w:val="22"/>
        </w:rPr>
        <w:t>FIJAISV) est systématiquement consulté par les services habilités. Les personnes dont le nom figure dans ce fichier ne pourront pas prétendre à un agrément.</w:t>
      </w:r>
    </w:p>
    <w:p w:rsidR="00B126F4" w:rsidRDefault="00B126F4" w:rsidP="00A532F5">
      <w:pPr>
        <w:rPr>
          <w:rFonts w:ascii="Arial Narrow" w:eastAsia="Arial Narrow" w:hAnsi="Arial Narrow"/>
          <w:sz w:val="22"/>
        </w:rPr>
      </w:pPr>
    </w:p>
    <w:tbl>
      <w:tblPr>
        <w:tblStyle w:val="Grilledutableau"/>
        <w:tblW w:w="9118" w:type="dxa"/>
        <w:tblLook w:val="04A0" w:firstRow="1" w:lastRow="0" w:firstColumn="1" w:lastColumn="0" w:noHBand="0" w:noVBand="1"/>
      </w:tblPr>
      <w:tblGrid>
        <w:gridCol w:w="4559"/>
        <w:gridCol w:w="4559"/>
      </w:tblGrid>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Civilité (Madame ou Monsieur)</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Nom d'usage</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687"/>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Times New Roman" w:hAnsi="Arial"/>
                <w:sz w:val="24"/>
                <w:szCs w:val="24"/>
              </w:rPr>
              <w:t>Nom de naissance, si différent du</w:t>
            </w:r>
          </w:p>
          <w:p w:rsidR="00B126F4" w:rsidRPr="00B126F4" w:rsidRDefault="00B126F4" w:rsidP="00A532F5">
            <w:pPr>
              <w:rPr>
                <w:rFonts w:ascii="Arial" w:eastAsia="Times New Roman" w:hAnsi="Arial"/>
                <w:sz w:val="24"/>
                <w:szCs w:val="24"/>
              </w:rPr>
            </w:pPr>
            <w:r w:rsidRPr="00B126F4">
              <w:rPr>
                <w:rFonts w:ascii="Arial" w:eastAsia="Times New Roman" w:hAnsi="Arial"/>
                <w:sz w:val="24"/>
                <w:szCs w:val="24"/>
              </w:rPr>
              <w:t>nom d'usage</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Prénom</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Date de naissance</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604"/>
        </w:trPr>
        <w:tc>
          <w:tcPr>
            <w:tcW w:w="4559" w:type="dxa"/>
            <w:vAlign w:val="center"/>
          </w:tcPr>
          <w:p w:rsidR="00B126F4" w:rsidRPr="00B126F4" w:rsidRDefault="00B126F4" w:rsidP="00A532F5">
            <w:pPr>
              <w:rPr>
                <w:rFonts w:ascii="Arial" w:eastAsia="Arial" w:hAnsi="Arial"/>
                <w:sz w:val="24"/>
                <w:szCs w:val="24"/>
              </w:rPr>
            </w:pPr>
            <w:r w:rsidRPr="00B126F4">
              <w:rPr>
                <w:rFonts w:ascii="Arial" w:eastAsia="Arial" w:hAnsi="Arial"/>
                <w:sz w:val="24"/>
                <w:szCs w:val="24"/>
              </w:rPr>
              <w:t>Ville de naissance (avec le code</w:t>
            </w:r>
          </w:p>
          <w:p w:rsidR="00B126F4" w:rsidRPr="00B126F4" w:rsidRDefault="00B126F4" w:rsidP="00A532F5">
            <w:pPr>
              <w:rPr>
                <w:rFonts w:ascii="Arial" w:eastAsia="Arial" w:hAnsi="Arial"/>
                <w:sz w:val="24"/>
                <w:szCs w:val="24"/>
              </w:rPr>
            </w:pPr>
            <w:r w:rsidRPr="00B126F4">
              <w:rPr>
                <w:rFonts w:ascii="Arial" w:eastAsia="Arial" w:hAnsi="Arial"/>
                <w:sz w:val="24"/>
                <w:szCs w:val="24"/>
              </w:rPr>
              <w:t>postal)</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Pays de naissance</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Adresse postale</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Téléphone</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Courriel</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École(s) d'intervention</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335"/>
        </w:trPr>
        <w:tc>
          <w:tcPr>
            <w:tcW w:w="4559" w:type="dxa"/>
            <w:vAlign w:val="center"/>
          </w:tcPr>
          <w:p w:rsidR="00B126F4" w:rsidRPr="00B126F4" w:rsidRDefault="00B126F4" w:rsidP="00A532F5">
            <w:pPr>
              <w:rPr>
                <w:rFonts w:ascii="Arial" w:eastAsia="Times New Roman" w:hAnsi="Arial"/>
                <w:sz w:val="24"/>
                <w:szCs w:val="24"/>
              </w:rPr>
            </w:pPr>
            <w:r w:rsidRPr="00B126F4">
              <w:rPr>
                <w:rFonts w:ascii="Arial" w:eastAsia="Arial" w:hAnsi="Arial"/>
                <w:sz w:val="24"/>
                <w:szCs w:val="24"/>
              </w:rPr>
              <w:t>Activité(s) concernée(s)</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1543"/>
        </w:trPr>
        <w:tc>
          <w:tcPr>
            <w:tcW w:w="4559" w:type="dxa"/>
            <w:vAlign w:val="center"/>
          </w:tcPr>
          <w:p w:rsidR="00B126F4" w:rsidRPr="00B126F4" w:rsidRDefault="00B126F4" w:rsidP="00A532F5">
            <w:pPr>
              <w:rPr>
                <w:rFonts w:ascii="Arial" w:eastAsia="Arial" w:hAnsi="Arial"/>
                <w:sz w:val="24"/>
                <w:szCs w:val="24"/>
              </w:rPr>
            </w:pPr>
            <w:r w:rsidRPr="00B126F4">
              <w:rPr>
                <w:rFonts w:ascii="Arial" w:eastAsia="Arial" w:hAnsi="Arial"/>
                <w:sz w:val="24"/>
                <w:szCs w:val="24"/>
              </w:rPr>
              <w:t>Liste des diplômes, qualifications</w:t>
            </w:r>
          </w:p>
          <w:p w:rsidR="00B126F4" w:rsidRPr="00B126F4" w:rsidRDefault="00B126F4" w:rsidP="00A532F5">
            <w:pPr>
              <w:rPr>
                <w:rFonts w:ascii="Arial" w:eastAsia="Arial" w:hAnsi="Arial"/>
                <w:sz w:val="24"/>
                <w:szCs w:val="24"/>
              </w:rPr>
            </w:pPr>
            <w:proofErr w:type="gramStart"/>
            <w:r w:rsidRPr="00B126F4">
              <w:rPr>
                <w:rFonts w:ascii="Arial" w:eastAsia="Arial" w:hAnsi="Arial"/>
                <w:sz w:val="24"/>
                <w:szCs w:val="24"/>
              </w:rPr>
              <w:t>ou</w:t>
            </w:r>
            <w:proofErr w:type="gramEnd"/>
            <w:r w:rsidRPr="00B126F4">
              <w:rPr>
                <w:rFonts w:ascii="Arial" w:eastAsia="Arial" w:hAnsi="Arial"/>
                <w:sz w:val="24"/>
                <w:szCs w:val="24"/>
              </w:rPr>
              <w:t xml:space="preserve"> certifications attestant de la</w:t>
            </w:r>
          </w:p>
          <w:p w:rsidR="00B126F4" w:rsidRPr="00B126F4" w:rsidRDefault="00B126F4" w:rsidP="00A532F5">
            <w:pPr>
              <w:rPr>
                <w:rFonts w:ascii="Arial" w:eastAsia="Arial" w:hAnsi="Arial"/>
                <w:sz w:val="24"/>
                <w:szCs w:val="24"/>
              </w:rPr>
            </w:pPr>
            <w:proofErr w:type="gramStart"/>
            <w:r w:rsidRPr="00B126F4">
              <w:rPr>
                <w:rFonts w:ascii="Arial" w:eastAsia="Arial" w:hAnsi="Arial"/>
                <w:sz w:val="24"/>
                <w:szCs w:val="24"/>
              </w:rPr>
              <w:t>compétence</w:t>
            </w:r>
            <w:proofErr w:type="gramEnd"/>
            <w:r w:rsidRPr="00B126F4">
              <w:rPr>
                <w:rFonts w:ascii="Arial" w:eastAsia="Arial" w:hAnsi="Arial"/>
                <w:sz w:val="24"/>
                <w:szCs w:val="24"/>
              </w:rPr>
              <w:t xml:space="preserve"> technique pour</w:t>
            </w:r>
          </w:p>
          <w:p w:rsidR="00B126F4" w:rsidRPr="00B126F4" w:rsidRDefault="00B126F4" w:rsidP="00A532F5">
            <w:pPr>
              <w:rPr>
                <w:rFonts w:ascii="Arial" w:eastAsia="Arial" w:hAnsi="Arial"/>
                <w:sz w:val="24"/>
                <w:szCs w:val="24"/>
              </w:rPr>
            </w:pPr>
            <w:proofErr w:type="gramStart"/>
            <w:r w:rsidRPr="00B126F4">
              <w:rPr>
                <w:rFonts w:ascii="Arial" w:eastAsia="Arial" w:hAnsi="Arial"/>
                <w:sz w:val="24"/>
                <w:szCs w:val="24"/>
              </w:rPr>
              <w:t>l'activité</w:t>
            </w:r>
            <w:proofErr w:type="gramEnd"/>
            <w:r w:rsidRPr="00B126F4">
              <w:rPr>
                <w:rFonts w:ascii="Arial" w:eastAsia="Arial" w:hAnsi="Arial"/>
                <w:sz w:val="24"/>
                <w:szCs w:val="24"/>
              </w:rPr>
              <w:t xml:space="preserve"> concernée (justificatifs à</w:t>
            </w:r>
          </w:p>
          <w:p w:rsidR="00B126F4" w:rsidRPr="00B126F4" w:rsidRDefault="00B126F4" w:rsidP="00A532F5">
            <w:pPr>
              <w:rPr>
                <w:rFonts w:ascii="Arial" w:eastAsia="Arial" w:hAnsi="Arial"/>
                <w:sz w:val="24"/>
                <w:szCs w:val="24"/>
              </w:rPr>
            </w:pPr>
            <w:r w:rsidRPr="00B126F4">
              <w:rPr>
                <w:rFonts w:ascii="Arial" w:eastAsia="Arial" w:hAnsi="Arial"/>
                <w:sz w:val="24"/>
                <w:szCs w:val="24"/>
              </w:rPr>
              <w:t>joindre à la demande)</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620"/>
        </w:trPr>
        <w:tc>
          <w:tcPr>
            <w:tcW w:w="4559" w:type="dxa"/>
            <w:vAlign w:val="center"/>
          </w:tcPr>
          <w:p w:rsidR="00B126F4" w:rsidRPr="00B126F4" w:rsidRDefault="00B126F4" w:rsidP="00A532F5">
            <w:pPr>
              <w:rPr>
                <w:rFonts w:ascii="Arial" w:eastAsia="Arial" w:hAnsi="Arial"/>
                <w:sz w:val="24"/>
                <w:szCs w:val="24"/>
              </w:rPr>
            </w:pPr>
            <w:r w:rsidRPr="00B126F4">
              <w:rPr>
                <w:rFonts w:ascii="Arial" w:eastAsia="Arial" w:hAnsi="Arial"/>
                <w:sz w:val="24"/>
                <w:szCs w:val="24"/>
              </w:rPr>
              <w:t>Le cas échéant, date de la session</w:t>
            </w:r>
          </w:p>
          <w:p w:rsidR="00B126F4" w:rsidRPr="00B126F4" w:rsidRDefault="00B126F4" w:rsidP="00A532F5">
            <w:pPr>
              <w:rPr>
                <w:rFonts w:ascii="Arial" w:eastAsia="Arial" w:hAnsi="Arial"/>
                <w:sz w:val="24"/>
                <w:szCs w:val="24"/>
              </w:rPr>
            </w:pPr>
            <w:r w:rsidRPr="00B126F4">
              <w:rPr>
                <w:rFonts w:ascii="Arial" w:eastAsia="Arial" w:hAnsi="Arial"/>
                <w:sz w:val="24"/>
                <w:szCs w:val="24"/>
              </w:rPr>
              <w:t>d'agrément</w:t>
            </w:r>
          </w:p>
        </w:tc>
        <w:tc>
          <w:tcPr>
            <w:tcW w:w="4559" w:type="dxa"/>
            <w:vAlign w:val="center"/>
          </w:tcPr>
          <w:p w:rsidR="00B126F4" w:rsidRPr="00B126F4" w:rsidRDefault="00B126F4" w:rsidP="00A532F5">
            <w:pPr>
              <w:rPr>
                <w:rFonts w:ascii="Arial" w:eastAsia="Times New Roman" w:hAnsi="Arial"/>
                <w:sz w:val="24"/>
                <w:szCs w:val="24"/>
              </w:rPr>
            </w:pPr>
          </w:p>
        </w:tc>
      </w:tr>
      <w:tr w:rsidR="00B126F4" w:rsidTr="009E7ADF">
        <w:trPr>
          <w:trHeight w:val="4530"/>
        </w:trPr>
        <w:tc>
          <w:tcPr>
            <w:tcW w:w="4559" w:type="dxa"/>
            <w:vAlign w:val="center"/>
          </w:tcPr>
          <w:p w:rsidR="00B126F4" w:rsidRPr="00B126F4" w:rsidRDefault="00B126F4" w:rsidP="00A532F5">
            <w:pPr>
              <w:rPr>
                <w:rFonts w:ascii="Arial" w:eastAsia="Arial" w:hAnsi="Arial"/>
                <w:sz w:val="24"/>
                <w:szCs w:val="24"/>
              </w:rPr>
            </w:pPr>
            <w:r w:rsidRPr="00B126F4">
              <w:rPr>
                <w:rFonts w:ascii="Arial" w:eastAsia="Arial" w:hAnsi="Arial"/>
                <w:sz w:val="24"/>
                <w:szCs w:val="24"/>
              </w:rPr>
              <w:t>Lettre d'engagement à respecter le</w:t>
            </w:r>
          </w:p>
          <w:p w:rsidR="00B126F4" w:rsidRPr="00B126F4" w:rsidRDefault="00B126F4" w:rsidP="00A532F5">
            <w:pPr>
              <w:rPr>
                <w:rFonts w:ascii="Arial" w:eastAsia="Arial" w:hAnsi="Arial"/>
                <w:sz w:val="24"/>
                <w:szCs w:val="24"/>
              </w:rPr>
            </w:pPr>
            <w:r w:rsidRPr="00B126F4">
              <w:rPr>
                <w:rFonts w:ascii="Arial" w:eastAsia="Arial" w:hAnsi="Arial"/>
                <w:sz w:val="24"/>
                <w:szCs w:val="24"/>
              </w:rPr>
              <w:t>règlement intérieur et les modalités</w:t>
            </w:r>
            <w:r w:rsidRPr="00B126F4">
              <w:rPr>
                <w:rFonts w:ascii="Arial" w:hAnsi="Arial"/>
                <w:sz w:val="24"/>
                <w:szCs w:val="24"/>
              </w:rPr>
              <w:t xml:space="preserve"> </w:t>
            </w:r>
            <w:r w:rsidRPr="00B126F4">
              <w:rPr>
                <w:rFonts w:ascii="Arial" w:eastAsia="Arial" w:hAnsi="Arial"/>
                <w:sz w:val="24"/>
                <w:szCs w:val="24"/>
              </w:rPr>
              <w:t>d'intervention fixées avec l'enseignant</w:t>
            </w:r>
          </w:p>
        </w:tc>
        <w:tc>
          <w:tcPr>
            <w:tcW w:w="4559" w:type="dxa"/>
            <w:vAlign w:val="center"/>
          </w:tcPr>
          <w:p w:rsidR="00B126F4" w:rsidRPr="00B126F4" w:rsidRDefault="00B126F4" w:rsidP="00A532F5">
            <w:pPr>
              <w:rPr>
                <w:rFonts w:ascii="Arial" w:eastAsia="Arial" w:hAnsi="Arial"/>
                <w:w w:val="97"/>
                <w:sz w:val="24"/>
                <w:szCs w:val="24"/>
              </w:rPr>
            </w:pPr>
          </w:p>
          <w:p w:rsidR="00B126F4" w:rsidRPr="00B126F4" w:rsidRDefault="00B126F4" w:rsidP="00A532F5">
            <w:pPr>
              <w:rPr>
                <w:rFonts w:ascii="Arial" w:eastAsia="Arial" w:hAnsi="Arial"/>
                <w:w w:val="97"/>
                <w:sz w:val="24"/>
                <w:szCs w:val="24"/>
              </w:rPr>
            </w:pPr>
            <w:r w:rsidRPr="00B126F4">
              <w:rPr>
                <w:rFonts w:ascii="Arial" w:eastAsia="Arial" w:hAnsi="Arial"/>
                <w:w w:val="97"/>
                <w:sz w:val="24"/>
                <w:szCs w:val="24"/>
              </w:rPr>
              <w:t xml:space="preserve">Je soussigné(e), _ _ _ _ _ _ _ _ _ _ _ _ </w:t>
            </w:r>
          </w:p>
          <w:p w:rsidR="00B126F4" w:rsidRPr="00B126F4" w:rsidRDefault="00B126F4" w:rsidP="00A532F5">
            <w:pPr>
              <w:rPr>
                <w:rFonts w:ascii="Arial" w:eastAsia="Arial" w:hAnsi="Arial"/>
                <w:w w:val="97"/>
                <w:sz w:val="24"/>
                <w:szCs w:val="24"/>
              </w:rPr>
            </w:pPr>
          </w:p>
          <w:p w:rsidR="00B126F4" w:rsidRPr="00B126F4" w:rsidRDefault="00B126F4" w:rsidP="00A532F5">
            <w:pPr>
              <w:rPr>
                <w:rFonts w:ascii="Arial" w:eastAsia="Arial" w:hAnsi="Arial"/>
                <w:sz w:val="24"/>
                <w:szCs w:val="24"/>
              </w:rPr>
            </w:pPr>
            <w:proofErr w:type="gramStart"/>
            <w:r w:rsidRPr="00B126F4">
              <w:rPr>
                <w:rFonts w:ascii="Arial" w:eastAsia="Arial" w:hAnsi="Arial"/>
                <w:sz w:val="24"/>
                <w:szCs w:val="24"/>
              </w:rPr>
              <w:t>m’engage</w:t>
            </w:r>
            <w:proofErr w:type="gramEnd"/>
            <w:r w:rsidRPr="00B126F4">
              <w:rPr>
                <w:rFonts w:ascii="Arial" w:eastAsia="Arial" w:hAnsi="Arial"/>
                <w:sz w:val="24"/>
                <w:szCs w:val="24"/>
              </w:rPr>
              <w:t xml:space="preserve"> à respecter le règlement intérieur de l’école et les modalités d’intervention fixées avec l’enseignant.</w:t>
            </w:r>
          </w:p>
          <w:p w:rsidR="00B126F4" w:rsidRPr="00B126F4" w:rsidRDefault="00B126F4" w:rsidP="00A532F5">
            <w:pPr>
              <w:rPr>
                <w:rFonts w:ascii="Arial" w:eastAsia="Arial" w:hAnsi="Arial"/>
                <w:sz w:val="24"/>
                <w:szCs w:val="24"/>
              </w:rPr>
            </w:pPr>
          </w:p>
          <w:p w:rsidR="00B126F4" w:rsidRPr="00B126F4" w:rsidRDefault="00B126F4" w:rsidP="00A532F5">
            <w:pPr>
              <w:rPr>
                <w:rFonts w:ascii="Arial" w:eastAsia="Times New Roman" w:hAnsi="Arial"/>
                <w:sz w:val="24"/>
                <w:szCs w:val="24"/>
              </w:rPr>
            </w:pPr>
          </w:p>
          <w:p w:rsidR="00B126F4" w:rsidRPr="00B126F4" w:rsidRDefault="00B126F4" w:rsidP="00A532F5">
            <w:pPr>
              <w:numPr>
                <w:ilvl w:val="0"/>
                <w:numId w:val="14"/>
              </w:numPr>
              <w:tabs>
                <w:tab w:val="left" w:pos="250"/>
              </w:tabs>
              <w:ind w:hanging="8"/>
              <w:rPr>
                <w:rFonts w:ascii="Arial" w:eastAsia="Arial" w:hAnsi="Arial"/>
                <w:sz w:val="24"/>
                <w:szCs w:val="24"/>
              </w:rPr>
            </w:pPr>
            <w:r w:rsidRPr="00B126F4">
              <w:rPr>
                <w:rFonts w:ascii="Arial" w:eastAsia="Arial" w:hAnsi="Arial"/>
                <w:sz w:val="24"/>
                <w:szCs w:val="24"/>
              </w:rPr>
              <w:t>_ _ _ _ _ _ _ _ _ _ _ _ _ le … Signature</w:t>
            </w:r>
          </w:p>
          <w:p w:rsidR="00B126F4" w:rsidRPr="00B126F4" w:rsidRDefault="00B126F4" w:rsidP="00A532F5">
            <w:pPr>
              <w:rPr>
                <w:rFonts w:ascii="Arial" w:eastAsia="Arial" w:hAnsi="Arial"/>
                <w:sz w:val="24"/>
                <w:szCs w:val="24"/>
              </w:rPr>
            </w:pPr>
          </w:p>
          <w:p w:rsidR="00B126F4" w:rsidRPr="00B126F4" w:rsidRDefault="00B126F4" w:rsidP="00A532F5">
            <w:pPr>
              <w:rPr>
                <w:rFonts w:ascii="Arial" w:eastAsia="Arial" w:hAnsi="Arial"/>
                <w:w w:val="97"/>
                <w:sz w:val="24"/>
                <w:szCs w:val="24"/>
              </w:rPr>
            </w:pPr>
          </w:p>
          <w:p w:rsidR="00B126F4" w:rsidRPr="00B126F4" w:rsidRDefault="00B126F4" w:rsidP="00A532F5">
            <w:pPr>
              <w:rPr>
                <w:rFonts w:ascii="Arial" w:eastAsia="Times New Roman" w:hAnsi="Arial"/>
                <w:sz w:val="24"/>
                <w:szCs w:val="24"/>
              </w:rPr>
            </w:pPr>
          </w:p>
        </w:tc>
      </w:tr>
    </w:tbl>
    <w:p w:rsidR="00655FAC" w:rsidRDefault="00655FAC" w:rsidP="00A532F5">
      <w:pPr>
        <w:rPr>
          <w:rFonts w:ascii="Times New Roman" w:eastAsia="Times New Roman" w:hAnsi="Times New Roman"/>
        </w:rPr>
      </w:pPr>
      <w:r>
        <w:rPr>
          <w:rFonts w:ascii="Arial Narrow" w:eastAsia="Arial Narrow" w:hAnsi="Arial Narrow"/>
          <w:noProof/>
          <w:sz w:val="22"/>
        </w:rPr>
        <mc:AlternateContent>
          <mc:Choice Requires="wps">
            <w:drawing>
              <wp:anchor distT="0" distB="0" distL="114300" distR="114300" simplePos="0" relativeHeight="251836416" behindDoc="1" locked="0" layoutInCell="1" allowOverlap="1">
                <wp:simplePos x="0" y="0"/>
                <wp:positionH relativeFrom="column">
                  <wp:posOffset>-1905</wp:posOffset>
                </wp:positionH>
                <wp:positionV relativeFrom="paragraph">
                  <wp:posOffset>1985645</wp:posOffset>
                </wp:positionV>
                <wp:extent cx="5760085" cy="0"/>
                <wp:effectExtent l="13970" t="13335" r="7620" b="5715"/>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C31B" id="Connecteur droit 22" o:spid="_x0000_s1026" style="position:absolute;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6.35pt" to="453.4pt,1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BPKAIAAE8EAAAOAAAAZHJzL2Uyb0RvYy54bWysVMGO2jAQvVfqP1i+QxIaWD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" strokeweight=".16967mm"/>
            </w:pict>
          </mc:Fallback>
        </mc:AlternateContent>
      </w:r>
      <w:r>
        <w:rPr>
          <w:rFonts w:ascii="Arial Narrow" w:eastAsia="Arial Narrow" w:hAnsi="Arial Narrow"/>
          <w:noProof/>
          <w:sz w:val="22"/>
        </w:rPr>
        <mc:AlternateContent>
          <mc:Choice Requires="wps">
            <w:drawing>
              <wp:anchor distT="0" distB="0" distL="114300" distR="114300" simplePos="0" relativeHeight="251837440" behindDoc="1" locked="0" layoutInCell="1" allowOverlap="1">
                <wp:simplePos x="0" y="0"/>
                <wp:positionH relativeFrom="column">
                  <wp:posOffset>-1905</wp:posOffset>
                </wp:positionH>
                <wp:positionV relativeFrom="paragraph">
                  <wp:posOffset>2252345</wp:posOffset>
                </wp:positionV>
                <wp:extent cx="5760085" cy="0"/>
                <wp:effectExtent l="13970" t="13335" r="7620" b="5715"/>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6EADC" id="Connecteur droit 21" o:spid="_x0000_s1026" style="position:absolute;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77.35pt" to="453.4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38464" behindDoc="1" locked="0" layoutInCell="1" allowOverlap="1">
                <wp:simplePos x="0" y="0"/>
                <wp:positionH relativeFrom="column">
                  <wp:posOffset>-1905</wp:posOffset>
                </wp:positionH>
                <wp:positionV relativeFrom="paragraph">
                  <wp:posOffset>2706370</wp:posOffset>
                </wp:positionV>
                <wp:extent cx="5760085" cy="0"/>
                <wp:effectExtent l="13970" t="10160" r="7620" b="889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C0CE" id="Connecteur droit 20" o:spid="_x0000_s1026" style="position:absolute;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3.1pt" to="453.4pt,2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" strokeweight=".48pt"/>
            </w:pict>
          </mc:Fallback>
        </mc:AlternateContent>
      </w:r>
      <w:r>
        <w:rPr>
          <w:rFonts w:ascii="Arial Narrow" w:eastAsia="Arial Narrow" w:hAnsi="Arial Narrow"/>
          <w:noProof/>
          <w:sz w:val="22"/>
        </w:rPr>
        <mc:AlternateContent>
          <mc:Choice Requires="wps">
            <w:drawing>
              <wp:anchor distT="0" distB="0" distL="114300" distR="114300" simplePos="0" relativeHeight="251839488" behindDoc="1" locked="0" layoutInCell="1" allowOverlap="1">
                <wp:simplePos x="0" y="0"/>
                <wp:positionH relativeFrom="column">
                  <wp:posOffset>-1905</wp:posOffset>
                </wp:positionH>
                <wp:positionV relativeFrom="paragraph">
                  <wp:posOffset>2974975</wp:posOffset>
                </wp:positionV>
                <wp:extent cx="5760085" cy="0"/>
                <wp:effectExtent l="13970" t="12065" r="7620" b="6985"/>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95BD8" id="Connecteur droit 19" o:spid="_x0000_s1026" style="position:absolute;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4.25pt" to="453.4pt,2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40512" behindDoc="1" locked="0" layoutInCell="1" allowOverlap="1">
                <wp:simplePos x="0" y="0"/>
                <wp:positionH relativeFrom="column">
                  <wp:posOffset>-1905</wp:posOffset>
                </wp:positionH>
                <wp:positionV relativeFrom="paragraph">
                  <wp:posOffset>3242945</wp:posOffset>
                </wp:positionV>
                <wp:extent cx="5760085" cy="0"/>
                <wp:effectExtent l="13970" t="13335" r="7620" b="5715"/>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A5CA" id="Connecteur droit 18" o:spid="_x0000_s1026" style="position:absolute;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5.35pt" to="453.4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i3JwIAAE8EAAAOAAAAZHJzL2Uyb0RvYy54bWysVMGO2jAQvVfqP1i+QxIaWD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" strokeweight=".16967mm"/>
            </w:pict>
          </mc:Fallback>
        </mc:AlternateContent>
      </w:r>
      <w:r>
        <w:rPr>
          <w:rFonts w:ascii="Arial Narrow" w:eastAsia="Arial Narrow" w:hAnsi="Arial Narrow"/>
          <w:noProof/>
          <w:sz w:val="22"/>
        </w:rPr>
        <mc:AlternateContent>
          <mc:Choice Requires="wps">
            <w:drawing>
              <wp:anchor distT="0" distB="0" distL="114300" distR="114300" simplePos="0" relativeHeight="251841536" behindDoc="1" locked="0" layoutInCell="1" allowOverlap="1">
                <wp:simplePos x="0" y="0"/>
                <wp:positionH relativeFrom="column">
                  <wp:posOffset>-1905</wp:posOffset>
                </wp:positionH>
                <wp:positionV relativeFrom="paragraph">
                  <wp:posOffset>3511550</wp:posOffset>
                </wp:positionV>
                <wp:extent cx="5760085" cy="0"/>
                <wp:effectExtent l="13970" t="5715" r="7620" b="13335"/>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799E9" id="Connecteur droit 17" o:spid="_x0000_s1026" style="position:absolute;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76.5pt" to="453.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" strokeweight=".48pt"/>
            </w:pict>
          </mc:Fallback>
        </mc:AlternateContent>
      </w:r>
      <w:r>
        <w:rPr>
          <w:rFonts w:ascii="Arial Narrow" w:eastAsia="Arial Narrow" w:hAnsi="Arial Narrow"/>
          <w:noProof/>
          <w:sz w:val="22"/>
        </w:rPr>
        <mc:AlternateContent>
          <mc:Choice Requires="wps">
            <w:drawing>
              <wp:anchor distT="0" distB="0" distL="114300" distR="114300" simplePos="0" relativeHeight="251842560" behindDoc="1" locked="0" layoutInCell="1" allowOverlap="1">
                <wp:simplePos x="0" y="0"/>
                <wp:positionH relativeFrom="column">
                  <wp:posOffset>-1905</wp:posOffset>
                </wp:positionH>
                <wp:positionV relativeFrom="paragraph">
                  <wp:posOffset>3779520</wp:posOffset>
                </wp:positionV>
                <wp:extent cx="5760085" cy="0"/>
                <wp:effectExtent l="13970" t="6985" r="7620" b="12065"/>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7814" id="Connecteur droit 16" o:spid="_x0000_s1026" style="position:absolute;z-index:-2514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7.6pt" to="453.4pt,2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" strokeweight=".48pt"/>
            </w:pict>
          </mc:Fallback>
        </mc:AlternateContent>
      </w:r>
      <w:r>
        <w:rPr>
          <w:rFonts w:ascii="Arial Narrow" w:eastAsia="Arial Narrow" w:hAnsi="Arial Narrow"/>
          <w:noProof/>
          <w:sz w:val="22"/>
        </w:rPr>
        <mc:AlternateContent>
          <mc:Choice Requires="wps">
            <w:drawing>
              <wp:anchor distT="0" distB="0" distL="114300" distR="114300" simplePos="0" relativeHeight="251843584" behindDoc="1" locked="0" layoutInCell="1" allowOverlap="1">
                <wp:simplePos x="0" y="0"/>
                <wp:positionH relativeFrom="column">
                  <wp:posOffset>-1905</wp:posOffset>
                </wp:positionH>
                <wp:positionV relativeFrom="paragraph">
                  <wp:posOffset>4047490</wp:posOffset>
                </wp:positionV>
                <wp:extent cx="5760085" cy="0"/>
                <wp:effectExtent l="13970" t="8255" r="7620" b="10795"/>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40612" id="Connecteur droit 15"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18.7pt" to="453.4pt,3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RJwIAAE8EAAAOAAAAZHJzL2Uyb0RvYy54bWysVMGO2jAQvVfqP1i+QxIaWD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" strokeweight=".16967mm"/>
            </w:pict>
          </mc:Fallback>
        </mc:AlternateContent>
      </w:r>
      <w:r>
        <w:rPr>
          <w:rFonts w:ascii="Arial Narrow" w:eastAsia="Arial Narrow" w:hAnsi="Arial Narrow"/>
          <w:noProof/>
          <w:sz w:val="22"/>
        </w:rPr>
        <mc:AlternateContent>
          <mc:Choice Requires="wps">
            <w:drawing>
              <wp:anchor distT="0" distB="0" distL="114300" distR="114300" simplePos="0" relativeHeight="251844608" behindDoc="1" locked="0" layoutInCell="1" allowOverlap="1">
                <wp:simplePos x="0" y="0"/>
                <wp:positionH relativeFrom="column">
                  <wp:posOffset>-1905</wp:posOffset>
                </wp:positionH>
                <wp:positionV relativeFrom="paragraph">
                  <wp:posOffset>4316095</wp:posOffset>
                </wp:positionV>
                <wp:extent cx="5760085" cy="0"/>
                <wp:effectExtent l="13970" t="10160" r="7620" b="889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8AD11" id="Connecteur droit 14" o:spid="_x0000_s1026" style="position:absolute;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39.85pt" to="453.4pt,3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45632" behindDoc="1" locked="0" layoutInCell="1" allowOverlap="1">
                <wp:simplePos x="0" y="0"/>
                <wp:positionH relativeFrom="column">
                  <wp:posOffset>-1905</wp:posOffset>
                </wp:positionH>
                <wp:positionV relativeFrom="paragraph">
                  <wp:posOffset>5326380</wp:posOffset>
                </wp:positionV>
                <wp:extent cx="5760085" cy="0"/>
                <wp:effectExtent l="13970" t="10795" r="7620" b="825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17391" id="Connecteur droit 13" o:spid="_x0000_s1026" style="position:absolute;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19.4pt" to="453.4pt,4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" strokeweight=".16931mm"/>
            </w:pict>
          </mc:Fallback>
        </mc:AlternateContent>
      </w:r>
      <w:r>
        <w:rPr>
          <w:rFonts w:ascii="Arial Narrow" w:eastAsia="Arial Narrow" w:hAnsi="Arial Narrow"/>
          <w:noProof/>
          <w:sz w:val="22"/>
        </w:rPr>
        <mc:AlternateContent>
          <mc:Choice Requires="wps">
            <w:drawing>
              <wp:anchor distT="0" distB="0" distL="114300" distR="114300" simplePos="0" relativeHeight="251846656" behindDoc="1" locked="0" layoutInCell="1" allowOverlap="1">
                <wp:simplePos x="0" y="0"/>
                <wp:positionH relativeFrom="column">
                  <wp:posOffset>-1905</wp:posOffset>
                </wp:positionH>
                <wp:positionV relativeFrom="paragraph">
                  <wp:posOffset>5780405</wp:posOffset>
                </wp:positionV>
                <wp:extent cx="5760085" cy="0"/>
                <wp:effectExtent l="13970" t="7620" r="7620" b="1143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064CB" id="Connecteur droit 12" o:spid="_x0000_s1026" style="position:absolute;z-index:-2514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5.15pt" to="453.4pt,4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" strokeweight=".16967mm"/>
            </w:pict>
          </mc:Fallback>
        </mc:AlternateContent>
      </w:r>
    </w:p>
    <w:sectPr w:rsidR="00655FAC">
      <w:type w:val="continuous"/>
      <w:pgSz w:w="11900" w:h="16838"/>
      <w:pgMar w:top="1440" w:right="1440" w:bottom="158" w:left="1420" w:header="0" w:footer="0" w:gutter="0"/>
      <w:cols w:space="0" w:equalWidth="0">
        <w:col w:w="904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FA" w:rsidRDefault="005A0EFA" w:rsidP="00A532F5">
      <w:r>
        <w:separator/>
      </w:r>
    </w:p>
  </w:endnote>
  <w:endnote w:type="continuationSeparator" w:id="0">
    <w:p w:rsidR="005A0EFA" w:rsidRDefault="005A0EFA" w:rsidP="00A5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F5" w:rsidRDefault="00A532F5" w:rsidP="00A532F5">
    <w:pPr>
      <w:jc w:val="center"/>
      <w:rPr>
        <w:rFonts w:ascii="Arial" w:eastAsia="Arial" w:hAnsi="Arial"/>
        <w:sz w:val="18"/>
      </w:rPr>
    </w:pPr>
    <w:r>
      <w:rPr>
        <w:rFonts w:ascii="Arial" w:eastAsia="Arial" w:hAnsi="Arial"/>
        <w:sz w:val="18"/>
      </w:rPr>
      <w:t xml:space="preserve">© Ministère de l'Éducation nationale, de la Jeunesse et des Sports &gt; </w:t>
    </w:r>
    <w:hyperlink r:id="rId1" w:history="1">
      <w:r w:rsidRPr="007C158E">
        <w:rPr>
          <w:rStyle w:val="Lienhypertexte"/>
          <w:rFonts w:ascii="Arial" w:eastAsia="Arial" w:hAnsi="Arial"/>
          <w:sz w:val="18"/>
        </w:rPr>
        <w:t>www.education.gouv.fr</w:t>
      </w:r>
    </w:hyperlink>
  </w:p>
  <w:p w:rsidR="00A532F5" w:rsidRDefault="00A532F5">
    <w:pPr>
      <w:pStyle w:val="Pieddepage"/>
    </w:pPr>
  </w:p>
  <w:p w:rsidR="00A532F5" w:rsidRDefault="00A532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FA" w:rsidRDefault="005A0EFA" w:rsidP="00A532F5">
      <w:r>
        <w:separator/>
      </w:r>
    </w:p>
  </w:footnote>
  <w:footnote w:type="continuationSeparator" w:id="0">
    <w:p w:rsidR="005A0EFA" w:rsidRDefault="005A0EFA" w:rsidP="00A53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8"/>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9"/>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B"/>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0DED7262"/>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E"/>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F"/>
    <w:multiLevelType w:val="hybridMultilevel"/>
    <w:tmpl w:val="1BEFD79E"/>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AC"/>
    <w:rsid w:val="00055931"/>
    <w:rsid w:val="00055B5F"/>
    <w:rsid w:val="005A0EFA"/>
    <w:rsid w:val="00655FAC"/>
    <w:rsid w:val="0068210F"/>
    <w:rsid w:val="006B3274"/>
    <w:rsid w:val="00783E07"/>
    <w:rsid w:val="0087738D"/>
    <w:rsid w:val="008B6EFB"/>
    <w:rsid w:val="009E7ADF"/>
    <w:rsid w:val="00A532F5"/>
    <w:rsid w:val="00B126F4"/>
    <w:rsid w:val="00E37E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0355"/>
  <w15:chartTrackingRefBased/>
  <w15:docId w15:val="{920B4530-4347-428D-84C5-8F46D698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FAC"/>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5FAC"/>
    <w:pPr>
      <w:ind w:left="720"/>
      <w:contextualSpacing/>
    </w:pPr>
  </w:style>
  <w:style w:type="table" w:styleId="Grilledutableau">
    <w:name w:val="Table Grid"/>
    <w:basedOn w:val="TableauNormal"/>
    <w:uiPriority w:val="39"/>
    <w:rsid w:val="0065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7738D"/>
    <w:rPr>
      <w:color w:val="0563C1" w:themeColor="hyperlink"/>
      <w:u w:val="single"/>
    </w:rPr>
  </w:style>
  <w:style w:type="paragraph" w:styleId="En-tte">
    <w:name w:val="header"/>
    <w:basedOn w:val="Normal"/>
    <w:link w:val="En-tteCar"/>
    <w:uiPriority w:val="99"/>
    <w:unhideWhenUsed/>
    <w:rsid w:val="00A532F5"/>
    <w:pPr>
      <w:tabs>
        <w:tab w:val="center" w:pos="4536"/>
        <w:tab w:val="right" w:pos="9072"/>
      </w:tabs>
    </w:pPr>
  </w:style>
  <w:style w:type="character" w:customStyle="1" w:styleId="En-tteCar">
    <w:name w:val="En-tête Car"/>
    <w:basedOn w:val="Policepardfaut"/>
    <w:link w:val="En-tte"/>
    <w:uiPriority w:val="99"/>
    <w:rsid w:val="00A532F5"/>
    <w:rPr>
      <w:rFonts w:ascii="Calibri" w:eastAsia="Calibri" w:hAnsi="Calibri" w:cs="Arial"/>
      <w:sz w:val="20"/>
      <w:szCs w:val="20"/>
      <w:lang w:eastAsia="fr-FR"/>
    </w:rPr>
  </w:style>
  <w:style w:type="paragraph" w:styleId="Pieddepage">
    <w:name w:val="footer"/>
    <w:basedOn w:val="Normal"/>
    <w:link w:val="PieddepageCar"/>
    <w:uiPriority w:val="99"/>
    <w:unhideWhenUsed/>
    <w:rsid w:val="00A532F5"/>
    <w:pPr>
      <w:tabs>
        <w:tab w:val="center" w:pos="4536"/>
        <w:tab w:val="right" w:pos="9072"/>
      </w:tabs>
    </w:pPr>
  </w:style>
  <w:style w:type="character" w:customStyle="1" w:styleId="PieddepageCar">
    <w:name w:val="Pied de page Car"/>
    <w:basedOn w:val="Policepardfaut"/>
    <w:link w:val="Pieddepage"/>
    <w:uiPriority w:val="99"/>
    <w:rsid w:val="00A532F5"/>
    <w:rPr>
      <w:rFonts w:ascii="Calibri" w:eastAsia="Calibri" w:hAnsi="Calibri"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jorf/id/JORFTEXT000034598501" TargetMode="External"/><Relationship Id="rId18" Type="http://schemas.openxmlformats.org/officeDocument/2006/relationships/hyperlink" Target="https://www.legifrance.gouv.fr/loda/id/JORFTEXT000031518715/" TargetMode="External"/><Relationship Id="rId26" Type="http://schemas.openxmlformats.org/officeDocument/2006/relationships/hyperlink" Target="https://www.education.gouv.fr/bo/17/Hebdo34/MENE1717944C.htm?cid_bo=118162" TargetMode="External"/><Relationship Id="rId39" Type="http://schemas.openxmlformats.org/officeDocument/2006/relationships/hyperlink" Target="https://www.education.gouv.fr/botexte/bo010405/MENG0100585C.htm" TargetMode="External"/><Relationship Id="rId21" Type="http://schemas.openxmlformats.org/officeDocument/2006/relationships/hyperlink" Target="https://www.circulaires.gouv.fr/codes/section_lc/LEGITEXT000006071318/LEGISCTA000018750760/2021-01-20?idSecParent=LEGISCTA000018761823" TargetMode="External"/><Relationship Id="rId34" Type="http://schemas.openxmlformats.org/officeDocument/2006/relationships/hyperlink" Target="https://www.legifrance.gouv.fr/codes/article_lc/LEGIARTI000006524752/"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egifrance.gouv.fr/jorf/id/JORFTEXT000030426718/" TargetMode="External"/><Relationship Id="rId20" Type="http://schemas.openxmlformats.org/officeDocument/2006/relationships/hyperlink" Target="https://www.circulaires.gouv.fr/codes/section_lc/LEGITEXT000006071318/LEGISCTA000018750760/2021-01-20?idSecParent=LEGISCTA000018761823" TargetMode="External"/><Relationship Id="rId29" Type="http://schemas.openxmlformats.org/officeDocument/2006/relationships/hyperlink" Target="https://cache.media.eduscol.education.fr/file/sport/50/1/190926_Convention_CNOSF_Education_par_le_sport_consolidee_1243501.pdf" TargetMode="External"/><Relationship Id="rId4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codes/id/LEGISCTA000006167053/2020-04-27/" TargetMode="External"/><Relationship Id="rId24" Type="http://schemas.openxmlformats.org/officeDocument/2006/relationships/hyperlink" Target="http://cache.media.education.gouv.fr/file/CPD_EPS/78/5/28022020lm_sorties_scolaires_cir_1551_1250785.pdf" TargetMode="External"/><Relationship Id="rId32" Type="http://schemas.openxmlformats.org/officeDocument/2006/relationships/hyperlink" Target="https://eduscol.education.fr/2569/30-minutes-d-activite-physique-quotidienne" TargetMode="External"/><Relationship Id="rId37" Type="http://schemas.openxmlformats.org/officeDocument/2006/relationships/hyperlink" Target="https://www.education.gouv.fr/bo/17/Hebdo34/MENE1717944C.htm" TargetMode="External"/><Relationship Id="rId40" Type="http://schemas.openxmlformats.org/officeDocument/2006/relationships/hyperlink" Target="https://www.education.gouv.fr/botexte/bo010405/MENG0100585C.htm" TargetMode="External"/><Relationship Id="rId5" Type="http://schemas.openxmlformats.org/officeDocument/2006/relationships/footnotes" Target="footnotes.xml"/><Relationship Id="rId15" Type="http://schemas.openxmlformats.org/officeDocument/2006/relationships/hyperlink" Target="https://www.legifrance.gouv.fr/jorf/id/JORFTEXT000030426718/" TargetMode="External"/><Relationship Id="rId23" Type="http://schemas.openxmlformats.org/officeDocument/2006/relationships/hyperlink" Target="http://cache.media.education.gouv.fr/file/CPD_EPS/78/5/28022020lm_sorties_scolaires_cir_1551_1250785.pdf" TargetMode="External"/><Relationship Id="rId28" Type="http://schemas.openxmlformats.org/officeDocument/2006/relationships/hyperlink" Target="https://www.education.gouv.fr/bo/17/Hebdo34/MENE1717944C.htm?cid_bo=118162" TargetMode="External"/><Relationship Id="rId36" Type="http://schemas.openxmlformats.org/officeDocument/2006/relationships/hyperlink" Target="https://www.legifrance.gouv.fr/jorf/id/JORFTEXT000034598501" TargetMode="External"/><Relationship Id="rId10" Type="http://schemas.openxmlformats.org/officeDocument/2006/relationships/hyperlink" Target="https://www.legifrance.gouv.fr/codes/id/LEGISCTA000006167053/2020-04-27/" TargetMode="External"/><Relationship Id="rId19" Type="http://schemas.openxmlformats.org/officeDocument/2006/relationships/hyperlink" Target="https://www.legifrance.gouv.fr/loda/id/JORFTEXT000031518715/" TargetMode="External"/><Relationship Id="rId31" Type="http://schemas.openxmlformats.org/officeDocument/2006/relationships/hyperlink" Target="https://eduscol.education.fr/1350/conventions-avec-les-federations-sportives" TargetMode="External"/><Relationship Id="rId4" Type="http://schemas.openxmlformats.org/officeDocument/2006/relationships/webSettings" Target="webSettings.xml"/><Relationship Id="rId9" Type="http://schemas.openxmlformats.org/officeDocument/2006/relationships/hyperlink" Target="https://www.legifrance.gouv.fr/codes/id/LEGITEXT000006071318/" TargetMode="External"/><Relationship Id="rId14" Type="http://schemas.openxmlformats.org/officeDocument/2006/relationships/hyperlink" Target="https://www.legifrance.gouv.fr/jorf/id/JORFTEXT000034598501" TargetMode="External"/><Relationship Id="rId22" Type="http://schemas.openxmlformats.org/officeDocument/2006/relationships/hyperlink" Target="hhttps://www.legifrance.gouv.fr/codes/article_lc/LEGIARTI000043176795/" TargetMode="External"/><Relationship Id="rId27" Type="http://schemas.openxmlformats.org/officeDocument/2006/relationships/hyperlink" Target="https://www.education.gouv.fr/bo/17/Hebdo34/MENE1717944C.htm?cid_bo=118162" TargetMode="External"/><Relationship Id="rId30" Type="http://schemas.openxmlformats.org/officeDocument/2006/relationships/hyperlink" Target="https://cache.media.eduscol.education.fr/file/sport/50/1/190926_Convention_CNOSF_Education_par_le_sport_consolidee_1243501.pdf" TargetMode="External"/><Relationship Id="rId35" Type="http://schemas.openxmlformats.org/officeDocument/2006/relationships/hyperlink" Target="https://www.legifrance.gouv.fr/codes/section_lc/LEGITEXT000006071191/LEGISCTA000006182398/" TargetMode="External"/><Relationship Id="rId43" Type="http://schemas.openxmlformats.org/officeDocument/2006/relationships/theme" Target="theme/theme1.xml"/><Relationship Id="rId8" Type="http://schemas.openxmlformats.org/officeDocument/2006/relationships/hyperlink" Target="https://www.legifrance.gouv.fr/codes/id/LEGITEXT000006071318/" TargetMode="External"/><Relationship Id="rId3" Type="http://schemas.openxmlformats.org/officeDocument/2006/relationships/settings" Target="settings.xml"/><Relationship Id="rId12" Type="http://schemas.openxmlformats.org/officeDocument/2006/relationships/hyperlink" Target="https://www.legifrance.gouv.fr/jorf/id/JORFTEXT000034598501" TargetMode="External"/><Relationship Id="rId17" Type="http://schemas.openxmlformats.org/officeDocument/2006/relationships/hyperlink" Target="https://www.legifrance.gouv.fr/loda/id/JORFTEXT000030340778/" TargetMode="External"/><Relationship Id="rId25" Type="http://schemas.openxmlformats.org/officeDocument/2006/relationships/hyperlink" Target="https://www.education.gouv.fr/bo/17/Hebdo34/MENE1720002C.htm?cid_bo=118714" TargetMode="External"/><Relationship Id="rId33" Type="http://schemas.openxmlformats.org/officeDocument/2006/relationships/footer" Target="footer1.xml"/><Relationship Id="rId38" Type="http://schemas.openxmlformats.org/officeDocument/2006/relationships/hyperlink" Target="https://www.education.gouv.fr/bo/17/Hebdo34/MENE1717944C.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ducation.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9</Pages>
  <Words>2883</Words>
  <Characters>15860</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pierre.martinerie</dc:creator>
  <cp:keywords/>
  <dc:description/>
  <cp:lastModifiedBy>pierre.martinerie</cp:lastModifiedBy>
  <cp:revision>3</cp:revision>
  <dcterms:created xsi:type="dcterms:W3CDTF">2023-03-13T12:40:00Z</dcterms:created>
  <dcterms:modified xsi:type="dcterms:W3CDTF">2025-03-26T06:47:00Z</dcterms:modified>
</cp:coreProperties>
</file>