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8642"/>
        <w:gridCol w:w="1814"/>
      </w:tblGrid>
      <w:tr w:rsidR="00504319" w:rsidRPr="008205B6" w:rsidTr="00504319">
        <w:tc>
          <w:tcPr>
            <w:tcW w:w="8642" w:type="dxa"/>
          </w:tcPr>
          <w:p w:rsidR="00504319" w:rsidRPr="008205B6" w:rsidRDefault="00504319" w:rsidP="00480327">
            <w:pPr>
              <w:jc w:val="center"/>
              <w:rPr>
                <w:rFonts w:ascii="Arial" w:eastAsia="Times New Roman" w:hAnsi="Arial" w:cs="Arial"/>
                <w:b/>
                <w:sz w:val="28"/>
                <w:szCs w:val="28"/>
                <w:lang w:eastAsia="fr-FR"/>
              </w:rPr>
            </w:pPr>
            <w:r w:rsidRPr="008205B6">
              <w:rPr>
                <w:rFonts w:ascii="Arial" w:eastAsia="Times New Roman" w:hAnsi="Arial" w:cs="Arial"/>
                <w:b/>
                <w:sz w:val="28"/>
                <w:szCs w:val="28"/>
                <w:lang w:eastAsia="fr-FR"/>
              </w:rPr>
              <w:t>Propositions des comités sportifs départementaux.</w:t>
            </w:r>
          </w:p>
          <w:p w:rsidR="00292D15" w:rsidRPr="008205B6" w:rsidRDefault="00292D15" w:rsidP="00480327">
            <w:pPr>
              <w:jc w:val="center"/>
              <w:rPr>
                <w:rFonts w:ascii="Arial" w:eastAsia="Times New Roman" w:hAnsi="Arial" w:cs="Arial"/>
                <w:b/>
                <w:sz w:val="28"/>
                <w:szCs w:val="28"/>
                <w:lang w:eastAsia="fr-FR"/>
              </w:rPr>
            </w:pPr>
            <w:r w:rsidRPr="008205B6">
              <w:rPr>
                <w:rFonts w:ascii="Arial" w:eastAsia="Times New Roman" w:hAnsi="Arial" w:cs="Arial"/>
                <w:b/>
                <w:sz w:val="28"/>
                <w:szCs w:val="28"/>
                <w:lang w:eastAsia="fr-FR"/>
              </w:rPr>
              <w:t>Interventions EPS en milieu scolaire</w:t>
            </w:r>
          </w:p>
        </w:tc>
        <w:tc>
          <w:tcPr>
            <w:tcW w:w="1814" w:type="dxa"/>
          </w:tcPr>
          <w:p w:rsidR="00504319" w:rsidRPr="008205B6" w:rsidRDefault="00504319" w:rsidP="00D91533">
            <w:pPr>
              <w:spacing w:before="120"/>
              <w:jc w:val="center"/>
              <w:rPr>
                <w:rFonts w:ascii="Arial" w:eastAsia="Times New Roman" w:hAnsi="Arial" w:cs="Arial"/>
                <w:b/>
                <w:sz w:val="28"/>
                <w:szCs w:val="28"/>
                <w:lang w:eastAsia="fr-FR"/>
              </w:rPr>
            </w:pPr>
            <w:r w:rsidRPr="008205B6">
              <w:rPr>
                <w:rFonts w:ascii="Arial" w:hAnsi="Arial" w:cs="Arial"/>
                <w:b/>
                <w:sz w:val="28"/>
                <w:szCs w:val="28"/>
              </w:rPr>
              <w:t>2022–2023</w:t>
            </w:r>
          </w:p>
        </w:tc>
      </w:tr>
    </w:tbl>
    <w:p w:rsidR="00292D15" w:rsidRPr="008205B6" w:rsidRDefault="00292D15" w:rsidP="00504319">
      <w:pPr>
        <w:spacing w:before="120" w:after="0"/>
        <w:jc w:val="both"/>
        <w:rPr>
          <w:rFonts w:ascii="Arial" w:hAnsi="Arial" w:cs="Arial"/>
          <w:sz w:val="20"/>
          <w:szCs w:val="20"/>
        </w:rPr>
      </w:pPr>
    </w:p>
    <w:p w:rsidR="00012B1E" w:rsidRPr="008205B6" w:rsidRDefault="00012B1E" w:rsidP="00292D15">
      <w:pPr>
        <w:spacing w:after="0"/>
        <w:jc w:val="both"/>
        <w:rPr>
          <w:rFonts w:ascii="Arial" w:hAnsi="Arial" w:cs="Arial"/>
          <w:sz w:val="20"/>
          <w:szCs w:val="20"/>
        </w:rPr>
      </w:pPr>
      <w:r w:rsidRPr="008205B6">
        <w:rPr>
          <w:rFonts w:ascii="Arial" w:hAnsi="Arial" w:cs="Arial"/>
          <w:sz w:val="20"/>
          <w:szCs w:val="20"/>
        </w:rPr>
        <w:t>Dans le cadre des conventions qui lient le Ministère de l’Education Nationale et les fédérations sportives nationales, un certain nombre d’opérations sont proposé</w:t>
      </w:r>
      <w:r w:rsidR="00292D15" w:rsidRPr="008205B6">
        <w:rPr>
          <w:rFonts w:ascii="Arial" w:hAnsi="Arial" w:cs="Arial"/>
          <w:sz w:val="20"/>
          <w:szCs w:val="20"/>
        </w:rPr>
        <w:t>e</w:t>
      </w:r>
      <w:r w:rsidRPr="008205B6">
        <w:rPr>
          <w:rFonts w:ascii="Arial" w:hAnsi="Arial" w:cs="Arial"/>
          <w:sz w:val="20"/>
          <w:szCs w:val="20"/>
        </w:rPr>
        <w:t xml:space="preserve">s aux élèves du premier degré. </w:t>
      </w:r>
    </w:p>
    <w:p w:rsidR="00292D15" w:rsidRPr="008205B6" w:rsidRDefault="00012B1E" w:rsidP="00292D15">
      <w:pPr>
        <w:pStyle w:val="NormalWeb"/>
        <w:spacing w:after="0"/>
        <w:jc w:val="both"/>
        <w:rPr>
          <w:rFonts w:ascii="Arial" w:hAnsi="Arial" w:cs="Arial"/>
          <w:sz w:val="20"/>
          <w:szCs w:val="20"/>
        </w:rPr>
      </w:pPr>
      <w:r w:rsidRPr="008205B6">
        <w:rPr>
          <w:rFonts w:ascii="Arial" w:hAnsi="Arial" w:cs="Arial"/>
          <w:sz w:val="20"/>
          <w:szCs w:val="20"/>
        </w:rPr>
        <w:t xml:space="preserve">Les règles d’interventions restent les mêmes que pour toute intervention en EPS, mais les procédures d’agrément sont centralisées à la DSDEN. Des projets pédagogiques seront soumis à votre accord. </w:t>
      </w:r>
      <w:r w:rsidR="00292D15" w:rsidRPr="008205B6">
        <w:rPr>
          <w:rFonts w:ascii="Arial" w:eastAsia="Times New Roman" w:hAnsi="Arial" w:cs="Arial"/>
          <w:sz w:val="20"/>
          <w:szCs w:val="20"/>
          <w:lang w:eastAsia="fr-FR"/>
        </w:rPr>
        <w:t>Priorité sera donnée aux écoles qui ont peu accès aux interventions.</w:t>
      </w:r>
      <w:r w:rsidR="00292D15" w:rsidRPr="008205B6">
        <w:rPr>
          <w:rFonts w:ascii="Arial" w:hAnsi="Arial" w:cs="Arial"/>
          <w:sz w:val="20"/>
          <w:szCs w:val="20"/>
        </w:rPr>
        <w:t xml:space="preserve"> </w:t>
      </w:r>
    </w:p>
    <w:p w:rsidR="009554D6" w:rsidRPr="008205B6" w:rsidRDefault="00012B1E" w:rsidP="00292D15">
      <w:pPr>
        <w:pStyle w:val="NormalWeb"/>
        <w:spacing w:after="0"/>
        <w:jc w:val="both"/>
        <w:rPr>
          <w:rFonts w:ascii="Arial" w:eastAsia="Times New Roman" w:hAnsi="Arial" w:cs="Arial"/>
          <w:sz w:val="20"/>
          <w:szCs w:val="20"/>
          <w:lang w:eastAsia="fr-FR"/>
        </w:rPr>
      </w:pPr>
      <w:r w:rsidRPr="008205B6">
        <w:rPr>
          <w:rFonts w:ascii="Arial" w:hAnsi="Arial" w:cs="Arial"/>
          <w:sz w:val="20"/>
          <w:szCs w:val="20"/>
        </w:rPr>
        <w:t>En matière d’organisation, l</w:t>
      </w:r>
      <w:r w:rsidRPr="008205B6">
        <w:rPr>
          <w:rFonts w:ascii="Arial" w:eastAsia="Times New Roman" w:hAnsi="Arial" w:cs="Arial"/>
          <w:sz w:val="20"/>
          <w:szCs w:val="20"/>
          <w:lang w:eastAsia="fr-FR"/>
        </w:rPr>
        <w:t xml:space="preserve">’intervenant sera présent lors des séances 1, 3, 7. Les autres séances seront menées par l’enseignant sur la base des documents qui lui seront partagés. </w:t>
      </w:r>
      <w:r w:rsidR="009E05EA" w:rsidRPr="008205B6">
        <w:rPr>
          <w:rFonts w:ascii="Arial" w:eastAsia="Times New Roman" w:hAnsi="Arial" w:cs="Arial"/>
          <w:sz w:val="20"/>
          <w:szCs w:val="20"/>
          <w:lang w:eastAsia="fr-FR"/>
        </w:rPr>
        <w:t>Le but du module est aussi de permettre à l’enseignant de se former en profitant des conseils techniques de l’intervenant et des propositions d’activités à mettre en place</w:t>
      </w:r>
      <w:r w:rsidR="00056637" w:rsidRPr="008205B6">
        <w:rPr>
          <w:rFonts w:ascii="Arial" w:eastAsia="Times New Roman" w:hAnsi="Arial" w:cs="Arial"/>
          <w:sz w:val="20"/>
          <w:szCs w:val="20"/>
          <w:lang w:eastAsia="fr-FR"/>
        </w:rPr>
        <w:t xml:space="preserve">. </w:t>
      </w:r>
    </w:p>
    <w:p w:rsidR="009554D6" w:rsidRPr="008205B6" w:rsidRDefault="009554D6" w:rsidP="00292D15">
      <w:pPr>
        <w:pStyle w:val="NormalWeb"/>
        <w:spacing w:after="0"/>
        <w:jc w:val="both"/>
        <w:rPr>
          <w:rFonts w:ascii="Arial" w:eastAsia="Times New Roman" w:hAnsi="Arial" w:cs="Arial"/>
          <w:sz w:val="20"/>
          <w:szCs w:val="20"/>
          <w:lang w:eastAsia="fr-FR"/>
        </w:rPr>
      </w:pPr>
    </w:p>
    <w:p w:rsidR="00292D15" w:rsidRPr="008205B6" w:rsidRDefault="00B82129" w:rsidP="00292D15">
      <w:pPr>
        <w:pStyle w:val="NormalWeb"/>
        <w:spacing w:after="0"/>
        <w:jc w:val="both"/>
        <w:rPr>
          <w:rFonts w:ascii="Arial" w:eastAsia="Times New Roman" w:hAnsi="Arial" w:cs="Arial"/>
          <w:b/>
          <w:sz w:val="20"/>
          <w:szCs w:val="20"/>
          <w:lang w:eastAsia="fr-FR"/>
        </w:rPr>
      </w:pPr>
      <w:r w:rsidRPr="008205B6">
        <w:rPr>
          <w:rFonts w:ascii="Arial" w:eastAsia="Times New Roman" w:hAnsi="Arial" w:cs="Arial"/>
          <w:b/>
          <w:sz w:val="20"/>
          <w:szCs w:val="20"/>
          <w:lang w:eastAsia="fr-FR"/>
        </w:rPr>
        <w:t>Une formation pourra être proposée aux enseignants engagés sur le projet sur la base du volontariat.</w:t>
      </w:r>
    </w:p>
    <w:p w:rsidR="00292D15" w:rsidRPr="008205B6" w:rsidRDefault="00292D15" w:rsidP="00292D15">
      <w:pPr>
        <w:pStyle w:val="NormalWeb"/>
        <w:spacing w:after="0"/>
        <w:jc w:val="both"/>
        <w:rPr>
          <w:rFonts w:ascii="Arial" w:eastAsia="Times New Roman" w:hAnsi="Arial" w:cs="Arial"/>
          <w:sz w:val="22"/>
          <w:szCs w:val="2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gridCol w:w="1579"/>
      </w:tblGrid>
      <w:tr w:rsidR="00012B1E" w:rsidRPr="008205B6" w:rsidTr="009554D6">
        <w:tc>
          <w:tcPr>
            <w:tcW w:w="8359" w:type="dxa"/>
          </w:tcPr>
          <w:p w:rsidR="00012B1E" w:rsidRPr="008205B6" w:rsidRDefault="00012B1E" w:rsidP="009D6931">
            <w:pPr>
              <w:pStyle w:val="NormalWeb"/>
              <w:spacing w:before="120" w:after="120"/>
              <w:rPr>
                <w:rFonts w:ascii="Arial" w:eastAsia="Times New Roman" w:hAnsi="Arial" w:cs="Arial"/>
                <w:b/>
                <w:lang w:eastAsia="fr-FR"/>
              </w:rPr>
            </w:pPr>
            <w:r w:rsidRPr="008205B6">
              <w:rPr>
                <w:rFonts w:ascii="Arial" w:eastAsia="Times New Roman" w:hAnsi="Arial" w:cs="Arial"/>
                <w:b/>
                <w:lang w:eastAsia="fr-FR"/>
              </w:rPr>
              <w:t>« Basket à l’école »</w:t>
            </w:r>
          </w:p>
          <w:p w:rsidR="00C67428" w:rsidRPr="008205B6" w:rsidRDefault="00C67428" w:rsidP="00C67428">
            <w:pPr>
              <w:pStyle w:val="Default"/>
              <w:jc w:val="both"/>
              <w:rPr>
                <w:rFonts w:ascii="Arial" w:hAnsi="Arial" w:cs="Arial"/>
                <w:sz w:val="20"/>
                <w:szCs w:val="20"/>
                <w:u w:val="single"/>
              </w:rPr>
            </w:pPr>
            <w:r w:rsidRPr="008205B6">
              <w:rPr>
                <w:rFonts w:ascii="Arial" w:hAnsi="Arial" w:cs="Arial"/>
                <w:sz w:val="20"/>
                <w:szCs w:val="20"/>
                <w:u w:val="single"/>
              </w:rPr>
              <w:t>Les objectifs :</w:t>
            </w:r>
          </w:p>
          <w:p w:rsidR="00D11CC4" w:rsidRPr="008205B6" w:rsidRDefault="00D11CC4" w:rsidP="00C67428">
            <w:pPr>
              <w:pStyle w:val="Default"/>
              <w:jc w:val="both"/>
              <w:rPr>
                <w:rFonts w:ascii="Arial" w:hAnsi="Arial" w:cs="Arial"/>
                <w:sz w:val="20"/>
                <w:szCs w:val="20"/>
                <w:u w:val="single"/>
              </w:rPr>
            </w:pPr>
          </w:p>
          <w:p w:rsidR="00C67428" w:rsidRPr="008205B6" w:rsidRDefault="00C67428" w:rsidP="00C41AFA">
            <w:pPr>
              <w:pStyle w:val="Default"/>
              <w:numPr>
                <w:ilvl w:val="0"/>
                <w:numId w:val="6"/>
              </w:numPr>
              <w:spacing w:after="17"/>
              <w:jc w:val="both"/>
              <w:rPr>
                <w:rFonts w:ascii="Arial" w:hAnsi="Arial" w:cs="Arial"/>
                <w:sz w:val="20"/>
                <w:szCs w:val="20"/>
              </w:rPr>
            </w:pPr>
            <w:r w:rsidRPr="008205B6">
              <w:rPr>
                <w:rFonts w:ascii="Arial" w:hAnsi="Arial" w:cs="Arial"/>
                <w:sz w:val="20"/>
                <w:szCs w:val="20"/>
              </w:rPr>
              <w:t xml:space="preserve">Favoriser la pratique du basket à l’école. </w:t>
            </w:r>
          </w:p>
          <w:p w:rsidR="00C67428" w:rsidRPr="008205B6" w:rsidRDefault="00C67428" w:rsidP="00C41AFA">
            <w:pPr>
              <w:pStyle w:val="Default"/>
              <w:numPr>
                <w:ilvl w:val="0"/>
                <w:numId w:val="6"/>
              </w:numPr>
              <w:spacing w:after="17"/>
              <w:jc w:val="both"/>
              <w:rPr>
                <w:rFonts w:ascii="Arial" w:hAnsi="Arial" w:cs="Arial"/>
                <w:sz w:val="20"/>
                <w:szCs w:val="20"/>
              </w:rPr>
            </w:pPr>
            <w:r w:rsidRPr="008205B6">
              <w:rPr>
                <w:rFonts w:ascii="Arial" w:hAnsi="Arial" w:cs="Arial"/>
                <w:sz w:val="20"/>
                <w:szCs w:val="20"/>
              </w:rPr>
              <w:t xml:space="preserve">Créer un lien entre les écoles et les clubs. </w:t>
            </w:r>
          </w:p>
          <w:p w:rsidR="00C67428" w:rsidRPr="008205B6" w:rsidRDefault="00C67428" w:rsidP="00C41AFA">
            <w:pPr>
              <w:pStyle w:val="Default"/>
              <w:numPr>
                <w:ilvl w:val="0"/>
                <w:numId w:val="6"/>
              </w:numPr>
              <w:jc w:val="both"/>
              <w:rPr>
                <w:rFonts w:ascii="Arial" w:hAnsi="Arial" w:cs="Arial"/>
                <w:sz w:val="20"/>
                <w:szCs w:val="20"/>
              </w:rPr>
            </w:pPr>
            <w:r w:rsidRPr="008205B6">
              <w:rPr>
                <w:rFonts w:ascii="Arial" w:hAnsi="Arial" w:cs="Arial"/>
                <w:sz w:val="20"/>
                <w:szCs w:val="20"/>
              </w:rPr>
              <w:t xml:space="preserve">Equiper les écoles qui entrent dans le projet. </w:t>
            </w:r>
          </w:p>
          <w:p w:rsidR="00D11CC4" w:rsidRPr="008205B6" w:rsidRDefault="00D11CC4" w:rsidP="00D11CC4">
            <w:pPr>
              <w:pStyle w:val="NormalWeb"/>
              <w:rPr>
                <w:rFonts w:ascii="Arial" w:eastAsia="Times New Roman" w:hAnsi="Arial" w:cs="Arial"/>
                <w:b/>
                <w:sz w:val="20"/>
                <w:szCs w:val="20"/>
                <w:lang w:eastAsia="fr-FR"/>
              </w:rPr>
            </w:pPr>
          </w:p>
          <w:p w:rsidR="00D11CC4" w:rsidRPr="008205B6" w:rsidRDefault="00D11CC4" w:rsidP="00D11CC4">
            <w:pPr>
              <w:pStyle w:val="NormalWeb"/>
              <w:rPr>
                <w:rFonts w:ascii="Arial" w:eastAsia="Times New Roman" w:hAnsi="Arial" w:cs="Arial"/>
                <w:b/>
                <w:sz w:val="20"/>
                <w:szCs w:val="20"/>
                <w:lang w:eastAsia="fr-FR"/>
              </w:rPr>
            </w:pPr>
            <w:r w:rsidRPr="008205B6">
              <w:rPr>
                <w:rFonts w:ascii="Arial" w:eastAsia="Times New Roman" w:hAnsi="Arial" w:cs="Arial"/>
                <w:b/>
                <w:sz w:val="20"/>
                <w:szCs w:val="20"/>
                <w:lang w:eastAsia="fr-FR"/>
              </w:rPr>
              <w:t xml:space="preserve">Les enseignants inscrits dans ce dispositif pourront éventuellement bénéficier </w:t>
            </w:r>
          </w:p>
          <w:p w:rsidR="00C67428" w:rsidRPr="008205B6" w:rsidRDefault="00C67428" w:rsidP="00C67428">
            <w:pPr>
              <w:pStyle w:val="Default"/>
              <w:spacing w:after="6"/>
              <w:jc w:val="both"/>
              <w:rPr>
                <w:rFonts w:ascii="Arial" w:hAnsi="Arial" w:cs="Arial"/>
                <w:sz w:val="20"/>
                <w:szCs w:val="20"/>
              </w:rPr>
            </w:pPr>
            <w:r w:rsidRPr="008205B6">
              <w:rPr>
                <w:rFonts w:ascii="Arial" w:hAnsi="Arial" w:cs="Arial"/>
                <w:sz w:val="20"/>
                <w:szCs w:val="20"/>
              </w:rPr>
              <w:t xml:space="preserve">• </w:t>
            </w:r>
            <w:r w:rsidR="00D11CC4" w:rsidRPr="008205B6">
              <w:rPr>
                <w:rFonts w:ascii="Arial" w:hAnsi="Arial" w:cs="Arial"/>
                <w:b/>
                <w:sz w:val="20"/>
                <w:szCs w:val="20"/>
              </w:rPr>
              <w:t>D</w:t>
            </w:r>
            <w:r w:rsidRPr="008205B6">
              <w:rPr>
                <w:rFonts w:ascii="Arial" w:hAnsi="Arial" w:cs="Arial"/>
                <w:b/>
                <w:bCs/>
                <w:sz w:val="20"/>
                <w:szCs w:val="20"/>
              </w:rPr>
              <w:t xml:space="preserve">ocuments pédagogiques </w:t>
            </w:r>
            <w:r w:rsidRPr="008205B6">
              <w:rPr>
                <w:rFonts w:ascii="Arial" w:hAnsi="Arial" w:cs="Arial"/>
                <w:sz w:val="20"/>
                <w:szCs w:val="20"/>
              </w:rPr>
              <w:t>(</w:t>
            </w:r>
            <w:proofErr w:type="spellStart"/>
            <w:r w:rsidRPr="008205B6">
              <w:rPr>
                <w:rFonts w:ascii="Arial" w:hAnsi="Arial" w:cs="Arial"/>
                <w:sz w:val="20"/>
                <w:szCs w:val="20"/>
              </w:rPr>
              <w:t>Babyball</w:t>
            </w:r>
            <w:proofErr w:type="spellEnd"/>
            <w:r w:rsidRPr="008205B6">
              <w:rPr>
                <w:rFonts w:ascii="Arial" w:hAnsi="Arial" w:cs="Arial"/>
                <w:sz w:val="20"/>
                <w:szCs w:val="20"/>
              </w:rPr>
              <w:t xml:space="preserve">, avec ses histoires et ses fiches pédagogiques pour le cycle 1, module d’apprentissage avec des fiches de séances et des vidéos illustratives pour les cycles 2/3 et fiches transdisciplinaires pour aller plus loin encore). </w:t>
            </w:r>
          </w:p>
          <w:p w:rsidR="00C67428" w:rsidRPr="008205B6" w:rsidRDefault="00C67428" w:rsidP="00C67428">
            <w:pPr>
              <w:pStyle w:val="Default"/>
              <w:spacing w:after="6"/>
              <w:jc w:val="both"/>
              <w:rPr>
                <w:rFonts w:ascii="Arial" w:hAnsi="Arial" w:cs="Arial"/>
                <w:sz w:val="20"/>
                <w:szCs w:val="20"/>
              </w:rPr>
            </w:pPr>
            <w:r w:rsidRPr="008205B6">
              <w:rPr>
                <w:rFonts w:ascii="Arial" w:hAnsi="Arial" w:cs="Arial"/>
                <w:sz w:val="20"/>
                <w:szCs w:val="20"/>
              </w:rPr>
              <w:t xml:space="preserve">• </w:t>
            </w:r>
            <w:r w:rsidR="00D11CC4" w:rsidRPr="008205B6">
              <w:rPr>
                <w:rFonts w:ascii="Arial" w:hAnsi="Arial" w:cs="Arial"/>
                <w:b/>
                <w:sz w:val="20"/>
                <w:szCs w:val="20"/>
              </w:rPr>
              <w:t>Aide</w:t>
            </w:r>
            <w:r w:rsidR="00327585" w:rsidRPr="008205B6">
              <w:rPr>
                <w:rFonts w:ascii="Arial" w:hAnsi="Arial" w:cs="Arial"/>
                <w:sz w:val="20"/>
                <w:szCs w:val="20"/>
              </w:rPr>
              <w:t xml:space="preserve"> </w:t>
            </w:r>
            <w:r w:rsidR="00327585" w:rsidRPr="008205B6">
              <w:rPr>
                <w:rFonts w:ascii="Arial" w:hAnsi="Arial" w:cs="Arial"/>
                <w:b/>
                <w:sz w:val="20"/>
                <w:szCs w:val="20"/>
              </w:rPr>
              <w:t>à la mise en place de l’activité</w:t>
            </w:r>
            <w:r w:rsidR="00327585" w:rsidRPr="008205B6">
              <w:rPr>
                <w:rFonts w:ascii="Arial" w:hAnsi="Arial" w:cs="Arial"/>
                <w:sz w:val="20"/>
                <w:szCs w:val="20"/>
              </w:rPr>
              <w:t xml:space="preserve"> grâce au</w:t>
            </w:r>
            <w:r w:rsidRPr="008205B6">
              <w:rPr>
                <w:rFonts w:ascii="Arial" w:hAnsi="Arial" w:cs="Arial"/>
                <w:sz w:val="20"/>
                <w:szCs w:val="20"/>
              </w:rPr>
              <w:t xml:space="preserve"> club le plus proche ou le comité départemental. L’inscription en ligne permet de prévenir le club voisin, le comité de basket de votre département, la fédération. </w:t>
            </w:r>
          </w:p>
          <w:p w:rsidR="00C67428" w:rsidRPr="008205B6" w:rsidRDefault="00C67428" w:rsidP="00C67428">
            <w:pPr>
              <w:pStyle w:val="Default"/>
              <w:jc w:val="both"/>
              <w:rPr>
                <w:rFonts w:ascii="Arial" w:hAnsi="Arial" w:cs="Arial"/>
                <w:sz w:val="20"/>
                <w:szCs w:val="20"/>
              </w:rPr>
            </w:pPr>
            <w:r w:rsidRPr="008205B6">
              <w:rPr>
                <w:rFonts w:ascii="Arial" w:hAnsi="Arial" w:cs="Arial"/>
                <w:b/>
                <w:sz w:val="20"/>
                <w:szCs w:val="20"/>
              </w:rPr>
              <w:t xml:space="preserve">• </w:t>
            </w:r>
            <w:r w:rsidR="00D11CC4" w:rsidRPr="008205B6">
              <w:rPr>
                <w:rFonts w:ascii="Arial" w:hAnsi="Arial" w:cs="Arial"/>
                <w:b/>
                <w:sz w:val="20"/>
                <w:szCs w:val="20"/>
              </w:rPr>
              <w:t>M</w:t>
            </w:r>
            <w:r w:rsidRPr="008205B6">
              <w:rPr>
                <w:rFonts w:ascii="Arial" w:hAnsi="Arial" w:cs="Arial"/>
                <w:b/>
                <w:bCs/>
                <w:sz w:val="20"/>
                <w:szCs w:val="20"/>
              </w:rPr>
              <w:t xml:space="preserve">atériel </w:t>
            </w:r>
            <w:r w:rsidRPr="008205B6">
              <w:rPr>
                <w:rFonts w:ascii="Arial" w:hAnsi="Arial" w:cs="Arial"/>
                <w:sz w:val="20"/>
                <w:szCs w:val="20"/>
              </w:rPr>
              <w:t xml:space="preserve">: ballons, diplômes/passeports, posters. </w:t>
            </w:r>
          </w:p>
          <w:p w:rsidR="00C41AFA" w:rsidRPr="008205B6" w:rsidRDefault="00504319" w:rsidP="00C67428">
            <w:pPr>
              <w:pStyle w:val="NormalWeb"/>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Une rencontre peut finaliser le cycle.</w:t>
            </w:r>
            <w:r w:rsidR="00C67428" w:rsidRPr="008205B6">
              <w:rPr>
                <w:rFonts w:ascii="Arial" w:eastAsia="Times New Roman" w:hAnsi="Arial" w:cs="Arial"/>
                <w:sz w:val="20"/>
                <w:szCs w:val="20"/>
                <w:lang w:eastAsia="fr-FR"/>
              </w:rPr>
              <w:t xml:space="preserve"> </w:t>
            </w:r>
          </w:p>
          <w:p w:rsidR="00D11CC4" w:rsidRPr="008205B6" w:rsidRDefault="00D11CC4" w:rsidP="00C41AFA">
            <w:pPr>
              <w:pStyle w:val="NormalWeb"/>
              <w:rPr>
                <w:rFonts w:ascii="Arial" w:eastAsia="Times New Roman" w:hAnsi="Arial" w:cs="Arial"/>
                <w:sz w:val="20"/>
                <w:szCs w:val="20"/>
                <w:lang w:eastAsia="fr-FR"/>
              </w:rPr>
            </w:pPr>
          </w:p>
          <w:p w:rsidR="0048078C" w:rsidRPr="008205B6" w:rsidRDefault="00446399" w:rsidP="00C41AFA">
            <w:pPr>
              <w:pStyle w:val="NormalWeb"/>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La préinscription peut se faire </w:t>
            </w:r>
            <w:r w:rsidR="00C67428" w:rsidRPr="008205B6">
              <w:rPr>
                <w:rFonts w:ascii="Arial" w:eastAsia="Times New Roman" w:hAnsi="Arial" w:cs="Arial"/>
                <w:sz w:val="20"/>
                <w:szCs w:val="20"/>
                <w:lang w:eastAsia="fr-FR"/>
              </w:rPr>
              <w:t>en suivant</w:t>
            </w:r>
            <w:r w:rsidRPr="008205B6">
              <w:rPr>
                <w:rFonts w:ascii="Arial" w:eastAsia="Times New Roman" w:hAnsi="Arial" w:cs="Arial"/>
                <w:sz w:val="20"/>
                <w:szCs w:val="20"/>
                <w:lang w:eastAsia="fr-FR"/>
              </w:rPr>
              <w:t xml:space="preserve"> ce lien :</w:t>
            </w:r>
            <w:hyperlink r:id="rId6" w:history="1">
              <w:r w:rsidRPr="008205B6">
                <w:rPr>
                  <w:rFonts w:ascii="Arial" w:hAnsi="Arial" w:cs="Arial"/>
                  <w:color w:val="0000FF"/>
                  <w:sz w:val="20"/>
                  <w:szCs w:val="20"/>
                  <w:u w:val="single"/>
                </w:rPr>
                <w:t>https://docs.google.com/forms/d/e/1FAIpQLSdzGsVsTDBXfmzDZVXLiYrQL-paTxJrg0sZodbqOBLYI570RQ/viewform?usp=sf_link</w:t>
              </w:r>
            </w:hyperlink>
          </w:p>
        </w:tc>
        <w:tc>
          <w:tcPr>
            <w:tcW w:w="2097" w:type="dxa"/>
            <w:vAlign w:val="center"/>
          </w:tcPr>
          <w:p w:rsidR="00012B1E" w:rsidRPr="008205B6" w:rsidRDefault="009E05EA" w:rsidP="00B82129">
            <w:pPr>
              <w:pStyle w:val="NormalWeb"/>
              <w:jc w:val="center"/>
              <w:rPr>
                <w:rFonts w:ascii="Arial" w:eastAsia="Times New Roman" w:hAnsi="Arial" w:cs="Arial"/>
                <w:sz w:val="20"/>
                <w:szCs w:val="20"/>
                <w:lang w:eastAsia="fr-FR"/>
              </w:rPr>
            </w:pPr>
            <w:r w:rsidRPr="008205B6">
              <w:rPr>
                <w:rFonts w:ascii="Arial" w:eastAsia="Times New Roman" w:hAnsi="Arial" w:cs="Arial"/>
                <w:noProof/>
                <w:sz w:val="20"/>
                <w:szCs w:val="20"/>
                <w:lang w:eastAsia="fr-FR"/>
              </w:rPr>
              <w:drawing>
                <wp:inline distT="0" distB="0" distL="0" distR="0">
                  <wp:extent cx="781510" cy="7528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FFB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873" cy="767656"/>
                          </a:xfrm>
                          <a:prstGeom prst="rect">
                            <a:avLst/>
                          </a:prstGeom>
                        </pic:spPr>
                      </pic:pic>
                    </a:graphicData>
                  </a:graphic>
                </wp:inline>
              </w:drawing>
            </w:r>
          </w:p>
          <w:p w:rsidR="00B82129" w:rsidRPr="008205B6" w:rsidRDefault="00B82129" w:rsidP="00B82129">
            <w:pPr>
              <w:pStyle w:val="NormalWeb"/>
              <w:jc w:val="center"/>
              <w:rPr>
                <w:rFonts w:ascii="Arial" w:eastAsia="Times New Roman" w:hAnsi="Arial" w:cs="Arial"/>
                <w:sz w:val="20"/>
                <w:szCs w:val="20"/>
                <w:lang w:eastAsia="fr-FR"/>
              </w:rPr>
            </w:pPr>
          </w:p>
        </w:tc>
      </w:tr>
      <w:tr w:rsidR="00012B1E" w:rsidRPr="008205B6" w:rsidTr="009554D6">
        <w:tc>
          <w:tcPr>
            <w:tcW w:w="8359" w:type="dxa"/>
          </w:tcPr>
          <w:p w:rsidR="00012B1E" w:rsidRPr="008205B6" w:rsidRDefault="00012B1E" w:rsidP="009D6931">
            <w:pPr>
              <w:pStyle w:val="NormalWeb"/>
              <w:spacing w:before="120" w:after="120"/>
              <w:rPr>
                <w:rFonts w:ascii="Arial" w:eastAsia="Times New Roman" w:hAnsi="Arial" w:cs="Arial"/>
                <w:b/>
                <w:lang w:eastAsia="fr-FR"/>
              </w:rPr>
            </w:pPr>
            <w:r w:rsidRPr="008205B6">
              <w:rPr>
                <w:rFonts w:ascii="Arial" w:eastAsia="Times New Roman" w:hAnsi="Arial" w:cs="Arial"/>
                <w:b/>
                <w:lang w:eastAsia="fr-FR"/>
              </w:rPr>
              <w:t>« Foot à l’école »</w:t>
            </w:r>
          </w:p>
          <w:p w:rsidR="00C41AFA" w:rsidRPr="008205B6" w:rsidRDefault="00C41AFA" w:rsidP="00C41AFA">
            <w:pPr>
              <w:pStyle w:val="NormalWeb"/>
              <w:rPr>
                <w:rFonts w:ascii="Arial" w:eastAsia="Times New Roman" w:hAnsi="Arial" w:cs="Arial"/>
                <w:sz w:val="20"/>
                <w:szCs w:val="20"/>
                <w:u w:val="single"/>
                <w:lang w:eastAsia="fr-FR"/>
              </w:rPr>
            </w:pPr>
            <w:r w:rsidRPr="008205B6">
              <w:rPr>
                <w:rFonts w:ascii="Arial" w:eastAsia="Times New Roman" w:hAnsi="Arial" w:cs="Arial"/>
                <w:sz w:val="20"/>
                <w:szCs w:val="20"/>
                <w:u w:val="single"/>
                <w:lang w:eastAsia="fr-FR"/>
              </w:rPr>
              <w:t>Les objectifs</w:t>
            </w:r>
            <w:r w:rsidR="0045271E" w:rsidRPr="008205B6">
              <w:rPr>
                <w:rFonts w:ascii="Arial" w:eastAsia="Times New Roman" w:hAnsi="Arial" w:cs="Arial"/>
                <w:sz w:val="20"/>
                <w:szCs w:val="20"/>
                <w:u w:val="single"/>
                <w:lang w:eastAsia="fr-FR"/>
              </w:rPr>
              <w:t> :</w:t>
            </w:r>
          </w:p>
          <w:p w:rsidR="00D11CC4" w:rsidRPr="008205B6" w:rsidRDefault="00D11CC4" w:rsidP="00C41AFA">
            <w:pPr>
              <w:pStyle w:val="NormalWeb"/>
              <w:rPr>
                <w:rFonts w:ascii="Arial" w:eastAsia="Times New Roman" w:hAnsi="Arial" w:cs="Arial"/>
                <w:sz w:val="20"/>
                <w:szCs w:val="20"/>
                <w:u w:val="single"/>
                <w:lang w:eastAsia="fr-FR"/>
              </w:rPr>
            </w:pPr>
          </w:p>
          <w:p w:rsidR="00C41AFA" w:rsidRPr="008205B6" w:rsidRDefault="00C41AFA" w:rsidP="00501B87">
            <w:pPr>
              <w:pStyle w:val="NormalWeb"/>
              <w:numPr>
                <w:ilvl w:val="0"/>
                <w:numId w:val="3"/>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Développer des apprentissages moteurs et cognitifs spécifiques à l’activité football et/ou futsal.</w:t>
            </w:r>
          </w:p>
          <w:p w:rsidR="00C41AFA" w:rsidRPr="008205B6" w:rsidRDefault="00C41AFA" w:rsidP="00501B87">
            <w:pPr>
              <w:pStyle w:val="NormalWeb"/>
              <w:numPr>
                <w:ilvl w:val="0"/>
                <w:numId w:val="3"/>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Développer des compétences transversales via le socle commun de connaissances, de compétences et de culture en cycle 2 (CE1 – CE2) et cycle 3 (CM1 – CM2).</w:t>
            </w:r>
          </w:p>
          <w:p w:rsidR="00C41AFA" w:rsidRPr="008205B6" w:rsidRDefault="00C41AFA" w:rsidP="00501B87">
            <w:pPr>
              <w:pStyle w:val="NormalWeb"/>
              <w:numPr>
                <w:ilvl w:val="0"/>
                <w:numId w:val="3"/>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Mettre en avant les valeurs citoyennes et fédérales (P.R.E.TS = Plaisir, Respect, Engagement, Tolérance, Solidarité)</w:t>
            </w:r>
          </w:p>
          <w:p w:rsidR="00C41AFA" w:rsidRPr="008205B6" w:rsidRDefault="00C41AFA" w:rsidP="00C41AFA">
            <w:pPr>
              <w:pStyle w:val="NormalWeb"/>
              <w:rPr>
                <w:rFonts w:ascii="Arial" w:eastAsia="Times New Roman" w:hAnsi="Arial" w:cs="Arial"/>
                <w:sz w:val="20"/>
                <w:szCs w:val="20"/>
                <w:lang w:eastAsia="fr-FR"/>
              </w:rPr>
            </w:pPr>
          </w:p>
          <w:p w:rsidR="00C41AFA" w:rsidRPr="008205B6" w:rsidRDefault="00C41AFA" w:rsidP="00C41AFA">
            <w:pPr>
              <w:pStyle w:val="NormalWeb"/>
              <w:rPr>
                <w:rFonts w:ascii="Arial" w:eastAsia="Times New Roman" w:hAnsi="Arial" w:cs="Arial"/>
                <w:sz w:val="20"/>
                <w:szCs w:val="20"/>
                <w:lang w:eastAsia="fr-FR"/>
              </w:rPr>
            </w:pPr>
            <w:r w:rsidRPr="008205B6">
              <w:rPr>
                <w:rFonts w:ascii="Arial" w:eastAsia="Times New Roman" w:hAnsi="Arial" w:cs="Arial"/>
                <w:sz w:val="20"/>
                <w:szCs w:val="20"/>
                <w:lang w:eastAsia="fr-FR"/>
              </w:rPr>
              <w:t>Le projet se décline en 2 axes :</w:t>
            </w:r>
          </w:p>
          <w:p w:rsidR="00C41AFA" w:rsidRPr="008205B6" w:rsidRDefault="00C41AFA" w:rsidP="00501B87">
            <w:pPr>
              <w:pStyle w:val="NormalWeb"/>
              <w:numPr>
                <w:ilvl w:val="0"/>
                <w:numId w:val="9"/>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Axe sportif : Réalisation d’un cycle de football ou futsal d’au moins 6 séances ET participation à un rassemblement final de fin de cycle ou de fin d’année (rencontre locale, de circonscription, départementale…), L’apprentissage de l’arbitrage devra aussi être abordé durant le cycle.</w:t>
            </w:r>
          </w:p>
          <w:p w:rsidR="00C41AFA" w:rsidRPr="008205B6" w:rsidRDefault="00C41AFA" w:rsidP="00501B87">
            <w:pPr>
              <w:pStyle w:val="NormalWeb"/>
              <w:numPr>
                <w:ilvl w:val="0"/>
                <w:numId w:val="9"/>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Axe culturel : Réalisation d’une production artistique en lien avec un</w:t>
            </w:r>
            <w:r w:rsidR="00501B87">
              <w:rPr>
                <w:rFonts w:ascii="Arial" w:eastAsia="Times New Roman" w:hAnsi="Arial" w:cs="Arial"/>
                <w:sz w:val="20"/>
                <w:szCs w:val="20"/>
                <w:lang w:eastAsia="fr-FR"/>
              </w:rPr>
              <w:t>e</w:t>
            </w:r>
            <w:r w:rsidRPr="008205B6">
              <w:rPr>
                <w:rFonts w:ascii="Arial" w:eastAsia="Times New Roman" w:hAnsi="Arial" w:cs="Arial"/>
                <w:sz w:val="20"/>
                <w:szCs w:val="20"/>
                <w:lang w:eastAsia="fr-FR"/>
              </w:rPr>
              <w:t xml:space="preserve"> thématique (sportive et éducative)</w:t>
            </w:r>
          </w:p>
          <w:p w:rsidR="00D11CC4" w:rsidRPr="008205B6" w:rsidRDefault="00D11CC4" w:rsidP="00501B87">
            <w:pPr>
              <w:pStyle w:val="NormalWeb"/>
              <w:rPr>
                <w:rFonts w:ascii="Arial" w:eastAsia="Times New Roman" w:hAnsi="Arial" w:cs="Arial"/>
                <w:sz w:val="20"/>
                <w:szCs w:val="20"/>
                <w:lang w:eastAsia="fr-FR"/>
              </w:rPr>
            </w:pPr>
          </w:p>
          <w:p w:rsidR="00C41AFA" w:rsidRPr="008205B6" w:rsidRDefault="00C41AFA" w:rsidP="00C41AFA">
            <w:pPr>
              <w:pStyle w:val="NormalWeb"/>
              <w:rPr>
                <w:rFonts w:ascii="Arial" w:eastAsia="Times New Roman" w:hAnsi="Arial" w:cs="Arial"/>
                <w:b/>
                <w:sz w:val="20"/>
                <w:szCs w:val="20"/>
                <w:lang w:eastAsia="fr-FR"/>
              </w:rPr>
            </w:pPr>
            <w:r w:rsidRPr="008205B6">
              <w:rPr>
                <w:rFonts w:ascii="Arial" w:eastAsia="Times New Roman" w:hAnsi="Arial" w:cs="Arial"/>
                <w:b/>
                <w:sz w:val="20"/>
                <w:szCs w:val="20"/>
                <w:lang w:eastAsia="fr-FR"/>
              </w:rPr>
              <w:t xml:space="preserve">Les enseignants inscrits dans ce dispositif pourront éventuellement bénéficier </w:t>
            </w:r>
          </w:p>
          <w:p w:rsidR="00D11CC4" w:rsidRPr="008205B6" w:rsidRDefault="00D11CC4" w:rsidP="00C41AFA">
            <w:pPr>
              <w:pStyle w:val="NormalWeb"/>
              <w:rPr>
                <w:rFonts w:ascii="Arial" w:eastAsia="Times New Roman" w:hAnsi="Arial" w:cs="Arial"/>
                <w:b/>
                <w:sz w:val="20"/>
                <w:szCs w:val="20"/>
                <w:lang w:eastAsia="fr-FR"/>
              </w:rPr>
            </w:pPr>
          </w:p>
          <w:p w:rsidR="00C41AFA" w:rsidRPr="008205B6" w:rsidRDefault="00C41AFA" w:rsidP="00C41AFA">
            <w:pPr>
              <w:pStyle w:val="NormalWeb"/>
              <w:rPr>
                <w:rFonts w:ascii="Arial" w:eastAsia="Times New Roman" w:hAnsi="Arial" w:cs="Arial"/>
                <w:sz w:val="20"/>
                <w:szCs w:val="20"/>
                <w:lang w:eastAsia="fr-FR"/>
              </w:rPr>
            </w:pPr>
            <w:r w:rsidRPr="008205B6">
              <w:rPr>
                <w:rFonts w:ascii="Arial" w:eastAsia="Times New Roman" w:hAnsi="Arial" w:cs="Arial"/>
                <w:sz w:val="20"/>
                <w:szCs w:val="20"/>
                <w:lang w:eastAsia="fr-FR"/>
              </w:rPr>
              <w:t>- Des animations pédagogiques</w:t>
            </w:r>
            <w:r w:rsidR="00096EBD" w:rsidRPr="008205B6">
              <w:rPr>
                <w:rFonts w:ascii="Arial" w:eastAsia="Times New Roman" w:hAnsi="Arial" w:cs="Arial"/>
                <w:sz w:val="20"/>
                <w:szCs w:val="20"/>
                <w:lang w:eastAsia="fr-FR"/>
              </w:rPr>
              <w:t xml:space="preserve"> sur la base du volontariat hors plan de formation</w:t>
            </w:r>
            <w:r w:rsidRPr="008205B6">
              <w:rPr>
                <w:rFonts w:ascii="Arial" w:eastAsia="Times New Roman" w:hAnsi="Arial" w:cs="Arial"/>
                <w:sz w:val="20"/>
                <w:szCs w:val="20"/>
                <w:lang w:eastAsia="fr-FR"/>
              </w:rPr>
              <w:t>,</w:t>
            </w:r>
          </w:p>
          <w:p w:rsidR="00C41AFA" w:rsidRPr="008205B6" w:rsidRDefault="00C41AFA" w:rsidP="00C41AFA">
            <w:pPr>
              <w:pStyle w:val="NormalWeb"/>
              <w:rPr>
                <w:rFonts w:ascii="Arial" w:eastAsia="Times New Roman" w:hAnsi="Arial" w:cs="Arial"/>
                <w:sz w:val="20"/>
                <w:szCs w:val="20"/>
                <w:lang w:eastAsia="fr-FR"/>
              </w:rPr>
            </w:pPr>
            <w:r w:rsidRPr="008205B6">
              <w:rPr>
                <w:rFonts w:ascii="Arial" w:eastAsia="Times New Roman" w:hAnsi="Arial" w:cs="Arial"/>
                <w:sz w:val="20"/>
                <w:szCs w:val="20"/>
                <w:lang w:eastAsia="fr-FR"/>
              </w:rPr>
              <w:t>- De prêt de matériel</w:t>
            </w:r>
          </w:p>
          <w:p w:rsidR="00C41AFA" w:rsidRPr="008205B6" w:rsidRDefault="00C41AFA" w:rsidP="00C41AFA">
            <w:pPr>
              <w:pStyle w:val="NormalWeb"/>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 D’outils pédagogiques (via le site internet </w:t>
            </w:r>
            <w:hyperlink r:id="rId8" w:history="1">
              <w:r w:rsidRPr="008205B6">
                <w:rPr>
                  <w:rStyle w:val="Lienhypertexte"/>
                  <w:rFonts w:ascii="Arial" w:eastAsia="Times New Roman" w:hAnsi="Arial" w:cs="Arial"/>
                  <w:sz w:val="20"/>
                  <w:szCs w:val="20"/>
                  <w:lang w:eastAsia="fr-FR"/>
                </w:rPr>
                <w:t>https://footalecole.fff.fr/fr/parcourir-les-contenus</w:t>
              </w:r>
            </w:hyperlink>
            <w:r w:rsidRPr="008205B6">
              <w:rPr>
                <w:rFonts w:ascii="Arial" w:eastAsia="Times New Roman" w:hAnsi="Arial" w:cs="Arial"/>
                <w:sz w:val="20"/>
                <w:szCs w:val="20"/>
                <w:lang w:eastAsia="fr-FR"/>
              </w:rPr>
              <w:t>)</w:t>
            </w:r>
          </w:p>
          <w:p w:rsidR="00D11CC4" w:rsidRPr="008205B6" w:rsidRDefault="00D11CC4" w:rsidP="00C41AFA">
            <w:pPr>
              <w:pStyle w:val="NormalWeb"/>
              <w:rPr>
                <w:rFonts w:ascii="Arial" w:eastAsia="Times New Roman" w:hAnsi="Arial" w:cs="Arial"/>
                <w:sz w:val="20"/>
                <w:szCs w:val="20"/>
                <w:lang w:eastAsia="fr-FR"/>
              </w:rPr>
            </w:pPr>
          </w:p>
          <w:p w:rsidR="00B74913" w:rsidRDefault="00B82129" w:rsidP="00C41AFA">
            <w:pPr>
              <w:pStyle w:val="NormalWeb"/>
              <w:rPr>
                <w:rStyle w:val="Lienhypertexte"/>
                <w:rFonts w:ascii="Arial" w:eastAsia="Times New Roman" w:hAnsi="Arial" w:cs="Arial"/>
                <w:sz w:val="20"/>
                <w:szCs w:val="20"/>
                <w:lang w:eastAsia="fr-FR"/>
              </w:rPr>
            </w:pPr>
            <w:r w:rsidRPr="008205B6">
              <w:rPr>
                <w:rFonts w:ascii="Arial" w:eastAsia="Times New Roman" w:hAnsi="Arial" w:cs="Arial"/>
                <w:sz w:val="20"/>
                <w:szCs w:val="20"/>
                <w:lang w:eastAsia="fr-FR"/>
              </w:rPr>
              <w:t>L</w:t>
            </w:r>
            <w:r w:rsidR="00C41AFA" w:rsidRPr="008205B6">
              <w:rPr>
                <w:rFonts w:ascii="Arial" w:eastAsia="Times New Roman" w:hAnsi="Arial" w:cs="Arial"/>
                <w:sz w:val="20"/>
                <w:szCs w:val="20"/>
                <w:lang w:eastAsia="fr-FR"/>
              </w:rPr>
              <w:t>’inscription 2022 2023 pourra</w:t>
            </w:r>
            <w:r w:rsidRPr="008205B6">
              <w:rPr>
                <w:rFonts w:ascii="Arial" w:eastAsia="Times New Roman" w:hAnsi="Arial" w:cs="Arial"/>
                <w:sz w:val="20"/>
                <w:szCs w:val="20"/>
                <w:lang w:eastAsia="fr-FR"/>
              </w:rPr>
              <w:t xml:space="preserve"> se faire </w:t>
            </w:r>
            <w:r w:rsidR="00C67428" w:rsidRPr="008205B6">
              <w:rPr>
                <w:rFonts w:ascii="Arial" w:eastAsia="Times New Roman" w:hAnsi="Arial" w:cs="Arial"/>
                <w:sz w:val="20"/>
                <w:szCs w:val="20"/>
                <w:lang w:eastAsia="fr-FR"/>
              </w:rPr>
              <w:t xml:space="preserve">en suivant </w:t>
            </w:r>
            <w:r w:rsidRPr="008205B6">
              <w:rPr>
                <w:rFonts w:ascii="Arial" w:eastAsia="Times New Roman" w:hAnsi="Arial" w:cs="Arial"/>
                <w:sz w:val="20"/>
                <w:szCs w:val="20"/>
                <w:lang w:eastAsia="fr-FR"/>
              </w:rPr>
              <w:t xml:space="preserve">ce lien : </w:t>
            </w:r>
            <w:hyperlink r:id="rId9" w:history="1">
              <w:r w:rsidR="0048078C" w:rsidRPr="008205B6">
                <w:rPr>
                  <w:rStyle w:val="Lienhypertexte"/>
                  <w:rFonts w:ascii="Arial" w:eastAsia="Times New Roman" w:hAnsi="Arial" w:cs="Arial"/>
                  <w:sz w:val="20"/>
                  <w:szCs w:val="20"/>
                  <w:lang w:eastAsia="fr-FR"/>
                </w:rPr>
                <w:t>https://footalecole.fff.fr/fr/</w:t>
              </w:r>
            </w:hyperlink>
            <w:r w:rsidR="00C41AFA" w:rsidRPr="008205B6">
              <w:rPr>
                <w:rStyle w:val="Lienhypertexte"/>
                <w:rFonts w:ascii="Arial" w:eastAsia="Times New Roman" w:hAnsi="Arial" w:cs="Arial"/>
                <w:sz w:val="20"/>
                <w:szCs w:val="20"/>
                <w:lang w:eastAsia="fr-FR"/>
              </w:rPr>
              <w:t xml:space="preserve">. </w:t>
            </w:r>
          </w:p>
          <w:p w:rsidR="0048078C" w:rsidRPr="008205B6" w:rsidRDefault="00C41AFA" w:rsidP="00C41AFA">
            <w:pPr>
              <w:pStyle w:val="NormalWeb"/>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En attendant </w:t>
            </w:r>
            <w:r w:rsidR="00D71593" w:rsidRPr="008205B6">
              <w:rPr>
                <w:rFonts w:ascii="Arial" w:eastAsia="Times New Roman" w:hAnsi="Arial" w:cs="Arial"/>
                <w:sz w:val="20"/>
                <w:szCs w:val="20"/>
                <w:lang w:eastAsia="fr-FR"/>
              </w:rPr>
              <w:t xml:space="preserve">vous pouvez </w:t>
            </w:r>
            <w:r w:rsidRPr="008205B6">
              <w:rPr>
                <w:rFonts w:ascii="Arial" w:eastAsia="Times New Roman" w:hAnsi="Arial" w:cs="Arial"/>
                <w:sz w:val="20"/>
                <w:szCs w:val="20"/>
                <w:lang w:eastAsia="fr-FR"/>
              </w:rPr>
              <w:t xml:space="preserve">contacter Damien MELICQUE (Conseiller Technique District Saône-et-Loire de Football) </w:t>
            </w:r>
            <w:hyperlink r:id="rId10" w:history="1">
              <w:r w:rsidRPr="008205B6">
                <w:rPr>
                  <w:rStyle w:val="Lienhypertexte"/>
                  <w:rFonts w:ascii="Arial" w:eastAsia="Times New Roman" w:hAnsi="Arial" w:cs="Arial"/>
                  <w:sz w:val="20"/>
                  <w:szCs w:val="20"/>
                  <w:lang w:eastAsia="fr-FR"/>
                </w:rPr>
                <w:t>dmelicque@district71.fff.fr</w:t>
              </w:r>
            </w:hyperlink>
            <w:r w:rsidRPr="008205B6">
              <w:rPr>
                <w:rFonts w:ascii="Arial" w:eastAsia="Times New Roman" w:hAnsi="Arial" w:cs="Arial"/>
                <w:sz w:val="20"/>
                <w:szCs w:val="20"/>
                <w:lang w:eastAsia="fr-FR"/>
              </w:rPr>
              <w:t xml:space="preserve"> / 07.56.38.43.14</w:t>
            </w:r>
          </w:p>
        </w:tc>
        <w:tc>
          <w:tcPr>
            <w:tcW w:w="2097" w:type="dxa"/>
            <w:vAlign w:val="center"/>
          </w:tcPr>
          <w:p w:rsidR="00012B1E" w:rsidRPr="008205B6" w:rsidRDefault="009E05EA" w:rsidP="00B82129">
            <w:pPr>
              <w:pStyle w:val="NormalWeb"/>
              <w:jc w:val="center"/>
              <w:rPr>
                <w:rFonts w:ascii="Arial" w:eastAsia="Times New Roman" w:hAnsi="Arial" w:cs="Arial"/>
                <w:sz w:val="20"/>
                <w:szCs w:val="20"/>
                <w:lang w:eastAsia="fr-FR"/>
              </w:rPr>
            </w:pPr>
            <w:r w:rsidRPr="008205B6">
              <w:rPr>
                <w:rFonts w:ascii="Arial" w:eastAsia="Times New Roman" w:hAnsi="Arial" w:cs="Arial"/>
                <w:noProof/>
                <w:sz w:val="20"/>
                <w:szCs w:val="20"/>
                <w:lang w:eastAsia="fr-FR"/>
              </w:rPr>
              <w:drawing>
                <wp:inline distT="0" distB="0" distL="0" distR="0">
                  <wp:extent cx="999409" cy="9620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642" cy="1000753"/>
                          </a:xfrm>
                          <a:prstGeom prst="rect">
                            <a:avLst/>
                          </a:prstGeom>
                        </pic:spPr>
                      </pic:pic>
                    </a:graphicData>
                  </a:graphic>
                </wp:inline>
              </w:drawing>
            </w:r>
          </w:p>
        </w:tc>
      </w:tr>
      <w:tr w:rsidR="00012B1E" w:rsidRPr="008205B6" w:rsidTr="009554D6">
        <w:tc>
          <w:tcPr>
            <w:tcW w:w="8359" w:type="dxa"/>
          </w:tcPr>
          <w:p w:rsidR="00012B1E" w:rsidRPr="008205B6" w:rsidRDefault="00012B1E" w:rsidP="009D6931">
            <w:pPr>
              <w:pStyle w:val="NormalWeb"/>
              <w:spacing w:before="120"/>
              <w:rPr>
                <w:rFonts w:ascii="Arial" w:eastAsia="Times New Roman" w:hAnsi="Arial" w:cs="Arial"/>
                <w:b/>
                <w:lang w:eastAsia="fr-FR"/>
              </w:rPr>
            </w:pPr>
            <w:r w:rsidRPr="008205B6">
              <w:rPr>
                <w:rFonts w:ascii="Arial" w:eastAsia="Times New Roman" w:hAnsi="Arial" w:cs="Arial"/>
                <w:b/>
                <w:lang w:eastAsia="fr-FR"/>
              </w:rPr>
              <w:lastRenderedPageBreak/>
              <w:t>« </w:t>
            </w:r>
            <w:proofErr w:type="spellStart"/>
            <w:r w:rsidRPr="008205B6">
              <w:rPr>
                <w:rFonts w:ascii="Arial" w:eastAsia="Times New Roman" w:hAnsi="Arial" w:cs="Arial"/>
                <w:b/>
                <w:lang w:eastAsia="fr-FR"/>
              </w:rPr>
              <w:t>Handballons</w:t>
            </w:r>
            <w:proofErr w:type="spellEnd"/>
            <w:r w:rsidRPr="008205B6">
              <w:rPr>
                <w:rFonts w:ascii="Arial" w:eastAsia="Times New Roman" w:hAnsi="Arial" w:cs="Arial"/>
                <w:b/>
                <w:lang w:eastAsia="fr-FR"/>
              </w:rPr>
              <w:t>-nous</w:t>
            </w:r>
            <w:r w:rsidR="00D11CC4" w:rsidRPr="008205B6">
              <w:rPr>
                <w:rFonts w:ascii="Arial" w:eastAsia="Times New Roman" w:hAnsi="Arial" w:cs="Arial"/>
                <w:b/>
                <w:lang w:eastAsia="fr-FR"/>
              </w:rPr>
              <w:t xml:space="preserve"> ! </w:t>
            </w:r>
            <w:r w:rsidRPr="008205B6">
              <w:rPr>
                <w:rFonts w:ascii="Arial" w:eastAsia="Times New Roman" w:hAnsi="Arial" w:cs="Arial"/>
                <w:b/>
                <w:lang w:eastAsia="fr-FR"/>
              </w:rPr>
              <w:t>»</w:t>
            </w:r>
          </w:p>
          <w:p w:rsidR="00D11CC4" w:rsidRPr="008205B6" w:rsidRDefault="00D11CC4" w:rsidP="00D11CC4">
            <w:pPr>
              <w:pStyle w:val="NormalWeb"/>
              <w:rPr>
                <w:rFonts w:ascii="Arial" w:eastAsia="Times New Roman" w:hAnsi="Arial" w:cs="Arial"/>
                <w:sz w:val="20"/>
                <w:szCs w:val="20"/>
                <w:u w:val="single"/>
                <w:lang w:eastAsia="fr-FR"/>
              </w:rPr>
            </w:pPr>
          </w:p>
          <w:p w:rsidR="00EF5244" w:rsidRDefault="00EF5244" w:rsidP="00EF5244">
            <w:pPr>
              <w:rPr>
                <w:rFonts w:ascii="Arial" w:hAnsi="Arial" w:cs="Arial"/>
                <w:sz w:val="20"/>
                <w:szCs w:val="20"/>
              </w:rPr>
            </w:pPr>
            <w:r w:rsidRPr="001B2C0A">
              <w:rPr>
                <w:rFonts w:ascii="Arial" w:hAnsi="Arial" w:cs="Arial"/>
                <w:sz w:val="20"/>
                <w:szCs w:val="20"/>
              </w:rPr>
              <w:t xml:space="preserve">Le projet </w:t>
            </w:r>
            <w:proofErr w:type="spellStart"/>
            <w:r w:rsidRPr="001B2C0A">
              <w:rPr>
                <w:rFonts w:ascii="Arial" w:hAnsi="Arial" w:cs="Arial"/>
                <w:sz w:val="20"/>
                <w:szCs w:val="20"/>
              </w:rPr>
              <w:t>Handballons</w:t>
            </w:r>
            <w:proofErr w:type="spellEnd"/>
            <w:r w:rsidRPr="001B2C0A">
              <w:rPr>
                <w:rFonts w:ascii="Arial" w:hAnsi="Arial" w:cs="Arial"/>
                <w:sz w:val="20"/>
                <w:szCs w:val="20"/>
              </w:rPr>
              <w:t xml:space="preserve">-nous, en quoi consiste-t-il ? </w:t>
            </w:r>
          </w:p>
          <w:p w:rsidR="00EF5244" w:rsidRPr="001B2C0A" w:rsidRDefault="00EF5244" w:rsidP="00EF5244">
            <w:pPr>
              <w:rPr>
                <w:rFonts w:ascii="Arial" w:hAnsi="Arial" w:cs="Arial"/>
                <w:sz w:val="20"/>
                <w:szCs w:val="20"/>
              </w:rPr>
            </w:pPr>
          </w:p>
          <w:p w:rsidR="00EF5244" w:rsidRDefault="00EF5244" w:rsidP="00EF5244">
            <w:pPr>
              <w:rPr>
                <w:rFonts w:ascii="Arial" w:hAnsi="Arial" w:cs="Arial"/>
                <w:sz w:val="20"/>
                <w:szCs w:val="20"/>
              </w:rPr>
            </w:pPr>
            <w:r w:rsidRPr="001B2C0A">
              <w:rPr>
                <w:rFonts w:ascii="Arial" w:hAnsi="Arial" w:cs="Arial"/>
                <w:sz w:val="20"/>
                <w:szCs w:val="20"/>
              </w:rPr>
              <w:t xml:space="preserve">L’objectif du projet est de permettre aux enfants de découvrir une pratique sportive mais également de proposer une alternative à l’enseignement magistral et croiser des disciplines tout en créant un fil conducteur. </w:t>
            </w:r>
          </w:p>
          <w:p w:rsidR="00EF5244" w:rsidRPr="001B2C0A" w:rsidRDefault="00EF5244" w:rsidP="00EF5244">
            <w:pPr>
              <w:rPr>
                <w:rFonts w:ascii="Arial" w:hAnsi="Arial" w:cs="Arial"/>
                <w:sz w:val="20"/>
                <w:szCs w:val="20"/>
              </w:rPr>
            </w:pPr>
          </w:p>
          <w:p w:rsidR="00EF5244" w:rsidRPr="001B2C0A" w:rsidRDefault="00EF5244" w:rsidP="00EF5244">
            <w:pPr>
              <w:rPr>
                <w:rFonts w:ascii="Arial" w:hAnsi="Arial" w:cs="Arial"/>
                <w:sz w:val="20"/>
                <w:szCs w:val="20"/>
              </w:rPr>
            </w:pPr>
            <w:r w:rsidRPr="001B2C0A">
              <w:rPr>
                <w:rFonts w:ascii="Arial" w:hAnsi="Arial" w:cs="Arial"/>
                <w:sz w:val="20"/>
                <w:szCs w:val="20"/>
              </w:rPr>
              <w:t>Les porteurs du projet sont la ligue de Bourgogne Franche Comté de Handball ainsi que le comité de Saône-et-Loire, aidés dans la mesure du possible par les clubs du département.</w:t>
            </w:r>
          </w:p>
          <w:p w:rsidR="00EF5244" w:rsidRDefault="00EF5244" w:rsidP="00EF5244">
            <w:pPr>
              <w:rPr>
                <w:rFonts w:ascii="Arial" w:hAnsi="Arial" w:cs="Arial"/>
                <w:sz w:val="20"/>
                <w:szCs w:val="20"/>
              </w:rPr>
            </w:pPr>
            <w:r w:rsidRPr="001B2C0A">
              <w:rPr>
                <w:rFonts w:ascii="Arial" w:hAnsi="Arial" w:cs="Arial"/>
                <w:sz w:val="20"/>
                <w:szCs w:val="20"/>
              </w:rPr>
              <w:t>Ce projet est à destination des écoles élémentaires publiques et privées.</w:t>
            </w:r>
          </w:p>
          <w:p w:rsidR="00EF5244" w:rsidRPr="001B2C0A" w:rsidRDefault="00EF5244" w:rsidP="00EF5244">
            <w:pPr>
              <w:rPr>
                <w:rFonts w:ascii="Arial" w:hAnsi="Arial" w:cs="Arial"/>
                <w:sz w:val="20"/>
                <w:szCs w:val="20"/>
              </w:rPr>
            </w:pPr>
          </w:p>
          <w:p w:rsidR="00EF5244" w:rsidRPr="001B2C0A" w:rsidRDefault="00EF5244" w:rsidP="00EF5244">
            <w:pPr>
              <w:rPr>
                <w:rFonts w:ascii="Arial" w:hAnsi="Arial" w:cs="Arial"/>
                <w:sz w:val="20"/>
                <w:szCs w:val="20"/>
              </w:rPr>
            </w:pPr>
            <w:r w:rsidRPr="001B2C0A">
              <w:rPr>
                <w:rFonts w:ascii="Arial" w:hAnsi="Arial" w:cs="Arial"/>
                <w:sz w:val="20"/>
                <w:szCs w:val="20"/>
              </w:rPr>
              <w:t xml:space="preserve">Nous souhaitons ainsi par l’intermédiaire de ce projet construire un réseau favorisant la pratique </w:t>
            </w:r>
            <w:proofErr w:type="gramStart"/>
            <w:r w:rsidRPr="001B2C0A">
              <w:rPr>
                <w:rFonts w:ascii="Arial" w:hAnsi="Arial" w:cs="Arial"/>
                <w:sz w:val="20"/>
                <w:szCs w:val="20"/>
              </w:rPr>
              <w:t>du handball</w:t>
            </w:r>
            <w:proofErr w:type="gramEnd"/>
            <w:r w:rsidRPr="001B2C0A">
              <w:rPr>
                <w:rFonts w:ascii="Arial" w:hAnsi="Arial" w:cs="Arial"/>
                <w:sz w:val="20"/>
                <w:szCs w:val="20"/>
              </w:rPr>
              <w:t xml:space="preserve"> au sein des écoles mais également promouvoir les valeurs du sport. </w:t>
            </w:r>
          </w:p>
          <w:p w:rsidR="00EF5244" w:rsidRDefault="001A288F" w:rsidP="00EF5244">
            <w:pPr>
              <w:rPr>
                <w:rFonts w:ascii="Arial" w:hAnsi="Arial" w:cs="Arial"/>
                <w:sz w:val="20"/>
                <w:szCs w:val="20"/>
              </w:rPr>
            </w:pPr>
            <w:r>
              <w:rPr>
                <w:rFonts w:ascii="Arial" w:hAnsi="Arial" w:cs="Arial"/>
                <w:sz w:val="20"/>
                <w:szCs w:val="20"/>
              </w:rPr>
              <w:t>Du prêt de matériel est possible.</w:t>
            </w:r>
          </w:p>
          <w:p w:rsidR="00EF5244" w:rsidRPr="00B56290" w:rsidRDefault="00EF5244" w:rsidP="00EF5244">
            <w:pPr>
              <w:rPr>
                <w:rFonts w:ascii="Arial" w:hAnsi="Arial" w:cs="Arial"/>
                <w:sz w:val="18"/>
                <w:szCs w:val="18"/>
              </w:rPr>
            </w:pPr>
            <w:r w:rsidRPr="001B2C0A">
              <w:rPr>
                <w:rFonts w:ascii="Arial" w:hAnsi="Arial" w:cs="Arial"/>
                <w:sz w:val="20"/>
                <w:szCs w:val="20"/>
              </w:rPr>
              <w:t xml:space="preserve">Ci-après, vous trouverez le lien permettant de vous inscrire au projet : </w:t>
            </w:r>
            <w:hyperlink r:id="rId12" w:history="1">
              <w:r w:rsidRPr="00B56290">
                <w:rPr>
                  <w:rStyle w:val="Lienhypertexte"/>
                  <w:rFonts w:ascii="Arial" w:hAnsi="Arial" w:cs="Arial"/>
                  <w:sz w:val="18"/>
                  <w:szCs w:val="18"/>
                </w:rPr>
                <w:t>https://docs.google.com/forms/d/1nDYUrIRqu7pdHnWc55fagNP5de03aN8twaYI8wb1QQI/edit</w:t>
              </w:r>
            </w:hyperlink>
          </w:p>
          <w:p w:rsidR="00B56290" w:rsidRDefault="00B56290" w:rsidP="005E117A">
            <w:pPr>
              <w:rPr>
                <w:rFonts w:ascii="Arial" w:hAnsi="Arial" w:cs="Arial"/>
                <w:sz w:val="20"/>
                <w:szCs w:val="20"/>
              </w:rPr>
            </w:pPr>
          </w:p>
          <w:p w:rsidR="009554D6" w:rsidRDefault="00EF5244" w:rsidP="005E117A">
            <w:pPr>
              <w:rPr>
                <w:rFonts w:ascii="Arial" w:hAnsi="Arial" w:cs="Arial"/>
                <w:sz w:val="20"/>
                <w:szCs w:val="20"/>
              </w:rPr>
            </w:pPr>
            <w:r w:rsidRPr="001B2C0A">
              <w:rPr>
                <w:rFonts w:ascii="Arial" w:hAnsi="Arial" w:cs="Arial"/>
                <w:sz w:val="20"/>
                <w:szCs w:val="20"/>
              </w:rPr>
              <w:t xml:space="preserve">Pour tous compléments d’informations, vous pouvez contacter le responsable du dossier, à savoir : Jérémy Masson – 06 45 84 25 91 – </w:t>
            </w:r>
            <w:hyperlink r:id="rId13" w:history="1">
              <w:r w:rsidRPr="001B2C0A">
                <w:rPr>
                  <w:rStyle w:val="Lienhypertexte"/>
                  <w:rFonts w:ascii="Arial" w:hAnsi="Arial" w:cs="Arial"/>
                  <w:sz w:val="20"/>
                  <w:szCs w:val="20"/>
                </w:rPr>
                <w:t>5271000.jmasson@ffhandball.net</w:t>
              </w:r>
            </w:hyperlink>
            <w:r w:rsidRPr="001B2C0A">
              <w:rPr>
                <w:rFonts w:ascii="Arial" w:hAnsi="Arial" w:cs="Arial"/>
                <w:sz w:val="20"/>
                <w:szCs w:val="20"/>
              </w:rPr>
              <w:t xml:space="preserve"> </w:t>
            </w:r>
          </w:p>
          <w:p w:rsidR="005E117A" w:rsidRPr="005E117A" w:rsidRDefault="005E117A" w:rsidP="005E117A">
            <w:pPr>
              <w:rPr>
                <w:rFonts w:ascii="Arial" w:hAnsi="Arial" w:cs="Arial"/>
                <w:sz w:val="20"/>
                <w:szCs w:val="20"/>
              </w:rPr>
            </w:pPr>
            <w:r>
              <w:rPr>
                <w:rFonts w:ascii="Arial" w:hAnsi="Arial" w:cs="Arial"/>
                <w:sz w:val="20"/>
                <w:szCs w:val="20"/>
              </w:rPr>
              <w:t xml:space="preserve">Des ressources : </w:t>
            </w:r>
            <w:hyperlink r:id="rId14" w:history="1">
              <w:r w:rsidRPr="001621C8">
                <w:rPr>
                  <w:rStyle w:val="Lienhypertexte"/>
                  <w:rFonts w:ascii="Arial" w:hAnsi="Arial" w:cs="Arial"/>
                  <w:sz w:val="20"/>
                  <w:szCs w:val="20"/>
                </w:rPr>
                <w:t>https://padlet.com/nicokeita/j28nmuis8uflvuw1</w:t>
              </w:r>
            </w:hyperlink>
          </w:p>
        </w:tc>
        <w:tc>
          <w:tcPr>
            <w:tcW w:w="2097" w:type="dxa"/>
            <w:vAlign w:val="center"/>
          </w:tcPr>
          <w:p w:rsidR="00012B1E" w:rsidRPr="008205B6" w:rsidRDefault="009E05EA" w:rsidP="00B82129">
            <w:pPr>
              <w:pStyle w:val="NormalWeb"/>
              <w:jc w:val="center"/>
              <w:rPr>
                <w:rFonts w:ascii="Arial" w:eastAsia="Times New Roman" w:hAnsi="Arial" w:cs="Arial"/>
                <w:sz w:val="20"/>
                <w:szCs w:val="20"/>
                <w:lang w:eastAsia="fr-FR"/>
              </w:rPr>
            </w:pPr>
            <w:r w:rsidRPr="008205B6">
              <w:rPr>
                <w:rFonts w:ascii="Arial" w:eastAsia="Times New Roman" w:hAnsi="Arial" w:cs="Arial"/>
                <w:noProof/>
                <w:sz w:val="20"/>
                <w:szCs w:val="20"/>
                <w:lang w:eastAsia="fr-FR"/>
              </w:rPr>
              <w:drawing>
                <wp:inline distT="0" distB="0" distL="0" distR="0">
                  <wp:extent cx="1132840" cy="7734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6413" cy="782748"/>
                          </a:xfrm>
                          <a:prstGeom prst="rect">
                            <a:avLst/>
                          </a:prstGeom>
                        </pic:spPr>
                      </pic:pic>
                    </a:graphicData>
                  </a:graphic>
                </wp:inline>
              </w:drawing>
            </w:r>
          </w:p>
        </w:tc>
      </w:tr>
      <w:tr w:rsidR="00012B1E" w:rsidRPr="008205B6" w:rsidTr="009554D6">
        <w:tc>
          <w:tcPr>
            <w:tcW w:w="8359" w:type="dxa"/>
          </w:tcPr>
          <w:p w:rsidR="009554D6" w:rsidRPr="008205B6" w:rsidRDefault="009554D6" w:rsidP="009554D6">
            <w:pPr>
              <w:pStyle w:val="NormalWeb"/>
              <w:jc w:val="both"/>
              <w:rPr>
                <w:rFonts w:ascii="Arial" w:eastAsia="Times New Roman" w:hAnsi="Arial" w:cs="Arial"/>
                <w:b/>
                <w:lang w:eastAsia="fr-FR"/>
              </w:rPr>
            </w:pPr>
          </w:p>
          <w:p w:rsidR="00012B1E" w:rsidRPr="008205B6" w:rsidRDefault="00012B1E" w:rsidP="009554D6">
            <w:pPr>
              <w:pStyle w:val="NormalWeb"/>
              <w:jc w:val="both"/>
              <w:rPr>
                <w:rFonts w:ascii="Arial" w:eastAsia="Times New Roman" w:hAnsi="Arial" w:cs="Arial"/>
                <w:b/>
                <w:lang w:eastAsia="fr-FR"/>
              </w:rPr>
            </w:pPr>
            <w:r w:rsidRPr="008205B6">
              <w:rPr>
                <w:rFonts w:ascii="Arial" w:eastAsia="Times New Roman" w:hAnsi="Arial" w:cs="Arial"/>
                <w:b/>
                <w:lang w:eastAsia="fr-FR"/>
              </w:rPr>
              <w:t>« </w:t>
            </w:r>
            <w:proofErr w:type="spellStart"/>
            <w:r w:rsidRPr="008205B6">
              <w:rPr>
                <w:rFonts w:ascii="Arial" w:eastAsia="Times New Roman" w:hAnsi="Arial" w:cs="Arial"/>
                <w:b/>
                <w:lang w:eastAsia="fr-FR"/>
              </w:rPr>
              <w:t>Ecol’Ovale</w:t>
            </w:r>
            <w:proofErr w:type="spellEnd"/>
            <w:r w:rsidRPr="008205B6">
              <w:rPr>
                <w:rFonts w:ascii="Arial" w:eastAsia="Times New Roman" w:hAnsi="Arial" w:cs="Arial"/>
                <w:b/>
                <w:lang w:eastAsia="fr-FR"/>
              </w:rPr>
              <w:t> »</w:t>
            </w:r>
          </w:p>
          <w:p w:rsidR="00504319" w:rsidRPr="008205B6" w:rsidRDefault="00504319" w:rsidP="009554D6">
            <w:pPr>
              <w:pStyle w:val="NormalWeb"/>
              <w:jc w:val="both"/>
              <w:rPr>
                <w:rFonts w:ascii="Arial" w:eastAsia="Times New Roman" w:hAnsi="Arial" w:cs="Arial"/>
                <w:sz w:val="20"/>
                <w:szCs w:val="20"/>
                <w:lang w:eastAsia="fr-FR"/>
              </w:rPr>
            </w:pPr>
          </w:p>
          <w:p w:rsidR="009554D6" w:rsidRPr="008205B6" w:rsidRDefault="009554D6" w:rsidP="009554D6">
            <w:pPr>
              <w:pStyle w:val="NormalWeb"/>
              <w:jc w:val="both"/>
              <w:rPr>
                <w:rFonts w:ascii="Arial" w:eastAsia="Times New Roman" w:hAnsi="Arial" w:cs="Arial"/>
                <w:sz w:val="20"/>
                <w:szCs w:val="20"/>
                <w:u w:val="single"/>
                <w:lang w:eastAsia="fr-FR"/>
              </w:rPr>
            </w:pPr>
            <w:r w:rsidRPr="008205B6">
              <w:rPr>
                <w:rFonts w:ascii="Arial" w:eastAsia="Times New Roman" w:hAnsi="Arial" w:cs="Arial"/>
                <w:sz w:val="20"/>
                <w:szCs w:val="20"/>
                <w:u w:val="single"/>
                <w:lang w:eastAsia="fr-FR"/>
              </w:rPr>
              <w:t>Les objectifs :</w:t>
            </w:r>
          </w:p>
          <w:p w:rsidR="009554D6" w:rsidRPr="008205B6" w:rsidRDefault="009554D6" w:rsidP="009554D6">
            <w:pPr>
              <w:pStyle w:val="NormalWeb"/>
              <w:jc w:val="both"/>
              <w:rPr>
                <w:rFonts w:ascii="Arial" w:eastAsia="Times New Roman" w:hAnsi="Arial" w:cs="Arial"/>
                <w:sz w:val="20"/>
                <w:szCs w:val="20"/>
                <w:u w:val="single"/>
                <w:lang w:eastAsia="fr-FR"/>
              </w:rPr>
            </w:pPr>
          </w:p>
          <w:p w:rsidR="009554D6" w:rsidRPr="008205B6" w:rsidRDefault="009554D6" w:rsidP="009554D6">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Développer sa motricité et apprendre à s’exprimer avec son corps </w:t>
            </w:r>
          </w:p>
          <w:p w:rsidR="009554D6" w:rsidRPr="008205B6" w:rsidRDefault="009554D6" w:rsidP="009554D6">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S’approprier par la pratique physique et sportive des méthodes et des outils </w:t>
            </w:r>
          </w:p>
          <w:p w:rsidR="009554D6" w:rsidRPr="008205B6" w:rsidRDefault="009554D6" w:rsidP="009554D6">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Partager des règles et assumer des rôles et responsabilités </w:t>
            </w:r>
          </w:p>
          <w:p w:rsidR="009554D6" w:rsidRPr="008205B6" w:rsidRDefault="009554D6" w:rsidP="009554D6">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Apprendre à entretenir sa santé par une pratique physique régulière </w:t>
            </w:r>
          </w:p>
          <w:p w:rsidR="009554D6" w:rsidRPr="008205B6" w:rsidRDefault="009554D6" w:rsidP="009554D6">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S’approprier une culture physique, sportive et artistique </w:t>
            </w:r>
          </w:p>
          <w:p w:rsidR="009554D6" w:rsidRPr="008205B6" w:rsidRDefault="009554D6" w:rsidP="009554D6">
            <w:pPr>
              <w:pStyle w:val="NormalWeb"/>
              <w:jc w:val="both"/>
              <w:rPr>
                <w:rFonts w:ascii="Arial" w:eastAsia="Times New Roman" w:hAnsi="Arial" w:cs="Arial"/>
                <w:sz w:val="20"/>
                <w:szCs w:val="20"/>
                <w:lang w:eastAsia="fr-FR"/>
              </w:rPr>
            </w:pPr>
          </w:p>
          <w:p w:rsidR="00FC4127" w:rsidRPr="00FC4127" w:rsidRDefault="00FC4127" w:rsidP="003F7729">
            <w:pPr>
              <w:jc w:val="both"/>
              <w:rPr>
                <w:rFonts w:ascii="Arial" w:eastAsia="Times New Roman" w:hAnsi="Arial" w:cs="Arial"/>
                <w:color w:val="000000"/>
                <w:sz w:val="20"/>
                <w:szCs w:val="20"/>
                <w:lang w:eastAsia="fr-FR"/>
              </w:rPr>
            </w:pPr>
            <w:r w:rsidRPr="00FC4127">
              <w:rPr>
                <w:rFonts w:ascii="Arial" w:eastAsia="Times New Roman" w:hAnsi="Arial" w:cs="Arial"/>
                <w:color w:val="000000"/>
                <w:sz w:val="20"/>
                <w:szCs w:val="20"/>
                <w:lang w:eastAsia="fr-FR"/>
              </w:rPr>
              <w:t>Il s'agit aussi de montrer les différentes formes de rugby : rugby sans plaquage ou rugby avec plaquage, rugby joué par les filles et les garçons dans la perspective des coupes du monde féminine 2022 et masculine 2023. Les interventions sont réalisées en relation avec les clubs du département.</w:t>
            </w:r>
            <w:bookmarkStart w:id="0" w:name="_GoBack"/>
            <w:bookmarkEnd w:id="0"/>
          </w:p>
          <w:p w:rsidR="00FC4127" w:rsidRDefault="00FC4127" w:rsidP="00FC4127">
            <w:pPr>
              <w:rPr>
                <w:rFonts w:ascii="Arial" w:eastAsia="Times New Roman" w:hAnsi="Arial" w:cs="Arial"/>
                <w:color w:val="000000"/>
                <w:sz w:val="20"/>
                <w:szCs w:val="20"/>
                <w:lang w:eastAsia="fr-FR"/>
              </w:rPr>
            </w:pPr>
            <w:r w:rsidRPr="00FC4127">
              <w:rPr>
                <w:rFonts w:ascii="Arial" w:eastAsia="Times New Roman" w:hAnsi="Arial" w:cs="Arial"/>
                <w:color w:val="000000"/>
                <w:sz w:val="20"/>
                <w:szCs w:val="20"/>
                <w:lang w:eastAsia="fr-FR"/>
              </w:rPr>
              <w:t xml:space="preserve">Contact : Morgan </w:t>
            </w:r>
            <w:proofErr w:type="spellStart"/>
            <w:r w:rsidRPr="00FC4127">
              <w:rPr>
                <w:rFonts w:ascii="Arial" w:eastAsia="Times New Roman" w:hAnsi="Arial" w:cs="Arial"/>
                <w:color w:val="000000"/>
                <w:sz w:val="20"/>
                <w:szCs w:val="20"/>
                <w:lang w:eastAsia="fr-FR"/>
              </w:rPr>
              <w:t>Barault</w:t>
            </w:r>
            <w:proofErr w:type="spellEnd"/>
            <w:r w:rsidRPr="00FC4127">
              <w:rPr>
                <w:rFonts w:ascii="Arial" w:eastAsia="Times New Roman" w:hAnsi="Arial" w:cs="Arial"/>
                <w:color w:val="000000"/>
                <w:sz w:val="20"/>
                <w:szCs w:val="20"/>
                <w:lang w:eastAsia="fr-FR"/>
              </w:rPr>
              <w:t xml:space="preserve"> 06 75 73 86 06 </w:t>
            </w:r>
            <w:hyperlink r:id="rId16" w:history="1">
              <w:r w:rsidRPr="001621C8">
                <w:rPr>
                  <w:rStyle w:val="Lienhypertexte"/>
                  <w:rFonts w:ascii="Arial" w:eastAsia="Times New Roman" w:hAnsi="Arial" w:cs="Arial"/>
                  <w:sz w:val="20"/>
                  <w:szCs w:val="20"/>
                  <w:lang w:eastAsia="fr-FR"/>
                </w:rPr>
                <w:t>communicationcodep71rugby@gmail.com</w:t>
              </w:r>
            </w:hyperlink>
          </w:p>
          <w:p w:rsidR="00FC4127" w:rsidRPr="00FC4127" w:rsidRDefault="00FC4127" w:rsidP="00FC4127">
            <w:pPr>
              <w:rPr>
                <w:rFonts w:ascii="Arial" w:eastAsia="Times New Roman" w:hAnsi="Arial" w:cs="Arial"/>
                <w:color w:val="000000"/>
                <w:sz w:val="20"/>
                <w:szCs w:val="20"/>
                <w:lang w:eastAsia="fr-FR"/>
              </w:rPr>
            </w:pPr>
            <w:r w:rsidRPr="00FC4127">
              <w:rPr>
                <w:rFonts w:ascii="Arial" w:eastAsia="Times New Roman" w:hAnsi="Arial" w:cs="Arial"/>
                <w:color w:val="000000"/>
                <w:sz w:val="20"/>
                <w:szCs w:val="20"/>
                <w:lang w:eastAsia="fr-FR"/>
              </w:rPr>
              <w:t xml:space="preserve">Voici le lien pour les inscriptions : </w:t>
            </w:r>
            <w:hyperlink r:id="rId17" w:tgtFrame="_blank" w:history="1">
              <w:r w:rsidRPr="00FC4127">
                <w:rPr>
                  <w:rFonts w:ascii="Arial" w:eastAsia="Times New Roman" w:hAnsi="Arial" w:cs="Arial"/>
                  <w:color w:val="0000FF"/>
                  <w:sz w:val="20"/>
                  <w:szCs w:val="20"/>
                  <w:u w:val="single"/>
                  <w:lang w:eastAsia="fr-FR"/>
                </w:rPr>
                <w:t>https://docs.google.com/forms/d/e/1FAIpQLScuFvHm46e5rUMQPwWE9uXsB3mckhjR51OTYyKF4N8Z2iz5xg/viewform?usp=pp_url</w:t>
              </w:r>
            </w:hyperlink>
          </w:p>
          <w:p w:rsidR="001A3306" w:rsidRPr="008205B6" w:rsidRDefault="001A3306" w:rsidP="00B56290">
            <w:pPr>
              <w:pStyle w:val="NormalWeb"/>
              <w:rPr>
                <w:rFonts w:ascii="Arial" w:eastAsia="Times New Roman" w:hAnsi="Arial" w:cs="Arial"/>
                <w:sz w:val="20"/>
                <w:szCs w:val="20"/>
                <w:lang w:eastAsia="fr-FR"/>
              </w:rPr>
            </w:pPr>
          </w:p>
        </w:tc>
        <w:tc>
          <w:tcPr>
            <w:tcW w:w="2097" w:type="dxa"/>
            <w:vAlign w:val="center"/>
          </w:tcPr>
          <w:p w:rsidR="00012B1E" w:rsidRPr="008205B6" w:rsidRDefault="009E05EA" w:rsidP="00B82129">
            <w:pPr>
              <w:pStyle w:val="NormalWeb"/>
              <w:jc w:val="center"/>
              <w:rPr>
                <w:rFonts w:ascii="Arial" w:eastAsia="Times New Roman" w:hAnsi="Arial" w:cs="Arial"/>
                <w:sz w:val="20"/>
                <w:szCs w:val="20"/>
                <w:lang w:eastAsia="fr-FR"/>
              </w:rPr>
            </w:pPr>
            <w:r w:rsidRPr="008205B6">
              <w:rPr>
                <w:rFonts w:ascii="Arial" w:eastAsia="Times New Roman" w:hAnsi="Arial" w:cs="Arial"/>
                <w:noProof/>
                <w:sz w:val="20"/>
                <w:szCs w:val="20"/>
                <w:lang w:eastAsia="fr-FR"/>
              </w:rPr>
              <w:drawing>
                <wp:inline distT="0" distB="0" distL="0" distR="0">
                  <wp:extent cx="838200" cy="83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FF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8245" cy="838245"/>
                          </a:xfrm>
                          <a:prstGeom prst="rect">
                            <a:avLst/>
                          </a:prstGeom>
                        </pic:spPr>
                      </pic:pic>
                    </a:graphicData>
                  </a:graphic>
                </wp:inline>
              </w:drawing>
            </w:r>
          </w:p>
        </w:tc>
      </w:tr>
      <w:tr w:rsidR="00012B1E" w:rsidRPr="008205B6" w:rsidTr="009554D6">
        <w:tc>
          <w:tcPr>
            <w:tcW w:w="8359" w:type="dxa"/>
          </w:tcPr>
          <w:p w:rsidR="00012B1E" w:rsidRPr="008205B6" w:rsidRDefault="00504319" w:rsidP="009D6931">
            <w:pPr>
              <w:pStyle w:val="NormalWeb"/>
              <w:spacing w:before="120" w:after="120"/>
              <w:rPr>
                <w:rFonts w:ascii="Arial" w:eastAsia="Times New Roman" w:hAnsi="Arial" w:cs="Arial"/>
                <w:b/>
                <w:lang w:eastAsia="fr-FR"/>
              </w:rPr>
            </w:pPr>
            <w:r w:rsidRPr="008205B6">
              <w:rPr>
                <w:rFonts w:ascii="Arial" w:eastAsia="Times New Roman" w:hAnsi="Arial" w:cs="Arial"/>
                <w:b/>
                <w:lang w:eastAsia="fr-FR"/>
              </w:rPr>
              <w:t>« Tennis à l’école » ou « De la cour au court » - Comité de Tennis 71</w:t>
            </w:r>
          </w:p>
          <w:p w:rsidR="006B0AD4" w:rsidRPr="00E21A4D" w:rsidRDefault="006B0AD4" w:rsidP="006B0AD4">
            <w:pPr>
              <w:pStyle w:val="NormalWeb"/>
              <w:jc w:val="both"/>
              <w:rPr>
                <w:rFonts w:ascii="Arial" w:eastAsia="Times New Roman" w:hAnsi="Arial" w:cs="Arial"/>
                <w:sz w:val="20"/>
                <w:szCs w:val="20"/>
                <w:lang w:eastAsia="fr-FR"/>
              </w:rPr>
            </w:pPr>
            <w:r w:rsidRPr="000A62F9">
              <w:rPr>
                <w:rFonts w:ascii="Arial" w:eastAsia="Times New Roman" w:hAnsi="Arial" w:cs="Arial"/>
                <w:sz w:val="20"/>
                <w:szCs w:val="20"/>
                <w:u w:val="single"/>
                <w:lang w:eastAsia="fr-FR"/>
              </w:rPr>
              <w:t>Les objectifs</w:t>
            </w:r>
            <w:r>
              <w:rPr>
                <w:rFonts w:ascii="Arial" w:eastAsia="Times New Roman" w:hAnsi="Arial" w:cs="Arial"/>
                <w:sz w:val="20"/>
                <w:szCs w:val="20"/>
                <w:lang w:eastAsia="fr-FR"/>
              </w:rPr>
              <w:t xml:space="preserve"> : </w:t>
            </w:r>
          </w:p>
          <w:p w:rsidR="006B0AD4" w:rsidRPr="00E21A4D" w:rsidRDefault="006B0AD4" w:rsidP="006B0AD4">
            <w:pPr>
              <w:pStyle w:val="NormalWeb"/>
              <w:jc w:val="both"/>
              <w:rPr>
                <w:rFonts w:ascii="Arial" w:eastAsia="Times New Roman" w:hAnsi="Arial" w:cs="Arial"/>
                <w:sz w:val="20"/>
                <w:szCs w:val="20"/>
                <w:lang w:eastAsia="fr-FR"/>
              </w:rPr>
            </w:pPr>
            <w:r w:rsidRPr="00E21A4D">
              <w:rPr>
                <w:rFonts w:ascii="Arial" w:eastAsia="Times New Roman" w:hAnsi="Arial" w:cs="Arial"/>
                <w:sz w:val="20"/>
                <w:szCs w:val="20"/>
                <w:lang w:eastAsia="fr-FR"/>
              </w:rPr>
              <w:t>– Prendre plaisir au jeu, s’engager dans l’action et construire des relations positives avec ses partenaires</w:t>
            </w:r>
          </w:p>
          <w:p w:rsidR="006B0AD4" w:rsidRPr="00E21A4D" w:rsidRDefault="006B0AD4" w:rsidP="006B0AD4">
            <w:pPr>
              <w:pStyle w:val="NormalWeb"/>
              <w:jc w:val="both"/>
              <w:rPr>
                <w:rFonts w:ascii="Arial" w:eastAsia="Times New Roman" w:hAnsi="Arial" w:cs="Arial"/>
                <w:sz w:val="20"/>
                <w:szCs w:val="20"/>
                <w:lang w:eastAsia="fr-FR"/>
              </w:rPr>
            </w:pPr>
            <w:r w:rsidRPr="00E21A4D">
              <w:rPr>
                <w:rFonts w:ascii="Arial" w:eastAsia="Times New Roman" w:hAnsi="Arial" w:cs="Arial"/>
                <w:sz w:val="20"/>
                <w:szCs w:val="20"/>
                <w:lang w:eastAsia="fr-FR"/>
              </w:rPr>
              <w:t>– Utiliser une raquette pour déplacer/envoyer/renvoyer une balle.</w:t>
            </w:r>
          </w:p>
          <w:p w:rsidR="006B0AD4" w:rsidRPr="00E21A4D" w:rsidRDefault="006B0AD4" w:rsidP="006B0AD4">
            <w:pPr>
              <w:pStyle w:val="NormalWeb"/>
              <w:jc w:val="both"/>
              <w:rPr>
                <w:rFonts w:ascii="Arial" w:eastAsia="Times New Roman" w:hAnsi="Arial" w:cs="Arial"/>
                <w:sz w:val="20"/>
                <w:szCs w:val="20"/>
                <w:lang w:eastAsia="fr-FR"/>
              </w:rPr>
            </w:pPr>
            <w:r w:rsidRPr="00E21A4D">
              <w:rPr>
                <w:rFonts w:ascii="Arial" w:eastAsia="Times New Roman" w:hAnsi="Arial" w:cs="Arial"/>
                <w:sz w:val="20"/>
                <w:szCs w:val="20"/>
                <w:lang w:eastAsia="fr-FR"/>
              </w:rPr>
              <w:t>– Faire des échanges avec et sans filet (coopération).</w:t>
            </w:r>
          </w:p>
          <w:p w:rsidR="006B0AD4" w:rsidRPr="00E21A4D" w:rsidRDefault="006B0AD4" w:rsidP="006B0AD4">
            <w:pPr>
              <w:pStyle w:val="NormalWeb"/>
              <w:jc w:val="both"/>
              <w:rPr>
                <w:rFonts w:ascii="Arial" w:eastAsia="Times New Roman" w:hAnsi="Arial" w:cs="Arial"/>
                <w:sz w:val="20"/>
                <w:szCs w:val="20"/>
                <w:lang w:eastAsia="fr-FR"/>
              </w:rPr>
            </w:pPr>
            <w:r w:rsidRPr="00E21A4D">
              <w:rPr>
                <w:rFonts w:ascii="Arial" w:eastAsia="Times New Roman" w:hAnsi="Arial" w:cs="Arial"/>
                <w:sz w:val="20"/>
                <w:szCs w:val="20"/>
                <w:lang w:eastAsia="fr-FR"/>
              </w:rPr>
              <w:t>– Utiliser plusieurs types de renvoi (coup droit, revers).</w:t>
            </w:r>
          </w:p>
          <w:p w:rsidR="006B0AD4" w:rsidRDefault="006B0AD4" w:rsidP="006B0AD4">
            <w:pPr>
              <w:pStyle w:val="NormalWeb"/>
              <w:jc w:val="both"/>
              <w:rPr>
                <w:rFonts w:ascii="Arial" w:eastAsia="Times New Roman" w:hAnsi="Arial" w:cs="Arial"/>
                <w:sz w:val="20"/>
                <w:szCs w:val="20"/>
                <w:lang w:eastAsia="fr-FR"/>
              </w:rPr>
            </w:pPr>
            <w:r w:rsidRPr="00E21A4D">
              <w:rPr>
                <w:rFonts w:ascii="Arial" w:eastAsia="Times New Roman" w:hAnsi="Arial" w:cs="Arial"/>
                <w:sz w:val="20"/>
                <w:szCs w:val="20"/>
                <w:lang w:eastAsia="fr-FR"/>
              </w:rPr>
              <w:t>– Effectu</w:t>
            </w:r>
            <w:r>
              <w:rPr>
                <w:rFonts w:ascii="Arial" w:eastAsia="Times New Roman" w:hAnsi="Arial" w:cs="Arial"/>
                <w:sz w:val="20"/>
                <w:szCs w:val="20"/>
                <w:lang w:eastAsia="fr-FR"/>
              </w:rPr>
              <w:t>er un envoi simple (à la main, « </w:t>
            </w:r>
            <w:r w:rsidRPr="00E21A4D">
              <w:rPr>
                <w:rFonts w:ascii="Arial" w:eastAsia="Times New Roman" w:hAnsi="Arial" w:cs="Arial"/>
                <w:sz w:val="20"/>
                <w:szCs w:val="20"/>
                <w:lang w:eastAsia="fr-FR"/>
              </w:rPr>
              <w:t>en cuillère</w:t>
            </w:r>
            <w:r>
              <w:rPr>
                <w:rFonts w:ascii="Arial" w:eastAsia="Times New Roman" w:hAnsi="Arial" w:cs="Arial"/>
                <w:sz w:val="20"/>
                <w:szCs w:val="20"/>
                <w:lang w:eastAsia="fr-FR"/>
              </w:rPr>
              <w:t> »</w:t>
            </w:r>
            <w:r w:rsidRPr="00E21A4D">
              <w:rPr>
                <w:rFonts w:ascii="Arial" w:eastAsia="Times New Roman" w:hAnsi="Arial" w:cs="Arial"/>
                <w:sz w:val="20"/>
                <w:szCs w:val="20"/>
                <w:lang w:eastAsia="fr-FR"/>
              </w:rPr>
              <w:t>) pour commencer l’échange.</w:t>
            </w:r>
          </w:p>
          <w:p w:rsidR="006B0AD4" w:rsidRPr="008205B6" w:rsidRDefault="006B0AD4" w:rsidP="006B0AD4">
            <w:pPr>
              <w:pStyle w:val="NormalWeb"/>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Le comité de tennis propose </w:t>
            </w:r>
            <w:r>
              <w:rPr>
                <w:rFonts w:ascii="Arial" w:eastAsia="Times New Roman" w:hAnsi="Arial" w:cs="Arial"/>
                <w:sz w:val="20"/>
                <w:szCs w:val="20"/>
                <w:lang w:eastAsia="fr-FR"/>
              </w:rPr>
              <w:t xml:space="preserve">un </w:t>
            </w:r>
            <w:r w:rsidRPr="008205B6">
              <w:rPr>
                <w:rFonts w:ascii="Arial" w:eastAsia="Times New Roman" w:hAnsi="Arial" w:cs="Arial"/>
                <w:sz w:val="20"/>
                <w:szCs w:val="20"/>
                <w:lang w:eastAsia="fr-FR"/>
              </w:rPr>
              <w:t xml:space="preserve">module d'apprentissage « tennis à l’école » ou « de la cour au court » de 8 séances avec alternance des séances (4 séances prises en charge par l’éducateur et 4 par le professeur des écoles). </w:t>
            </w:r>
          </w:p>
          <w:p w:rsidR="00821D37" w:rsidRPr="008205B6" w:rsidRDefault="00821D37" w:rsidP="00562CEF">
            <w:pPr>
              <w:pStyle w:val="NormalWeb"/>
              <w:jc w:val="both"/>
              <w:rPr>
                <w:rFonts w:ascii="Arial" w:eastAsia="Times New Roman" w:hAnsi="Arial" w:cs="Arial"/>
                <w:sz w:val="20"/>
                <w:szCs w:val="20"/>
                <w:lang w:eastAsia="fr-FR"/>
              </w:rPr>
            </w:pPr>
          </w:p>
          <w:p w:rsidR="00821D37" w:rsidRPr="008205B6" w:rsidRDefault="00821D37" w:rsidP="00562CEF">
            <w:pPr>
              <w:pStyle w:val="NormalWeb"/>
              <w:jc w:val="both"/>
              <w:rPr>
                <w:rFonts w:ascii="Arial" w:eastAsia="Times New Roman" w:hAnsi="Arial" w:cs="Arial"/>
                <w:b/>
                <w:sz w:val="20"/>
                <w:szCs w:val="20"/>
                <w:lang w:eastAsia="fr-FR"/>
              </w:rPr>
            </w:pPr>
            <w:r w:rsidRPr="008205B6">
              <w:rPr>
                <w:rFonts w:ascii="Arial" w:eastAsia="Times New Roman" w:hAnsi="Arial" w:cs="Arial"/>
                <w:b/>
                <w:sz w:val="20"/>
                <w:szCs w:val="20"/>
                <w:lang w:eastAsia="fr-FR"/>
              </w:rPr>
              <w:t xml:space="preserve">Les conditions : </w:t>
            </w:r>
          </w:p>
          <w:p w:rsidR="00D71593" w:rsidRPr="008205B6" w:rsidRDefault="00562CEF" w:rsidP="00562CEF">
            <w:pPr>
              <w:pStyle w:val="NormalWeb"/>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Priorité sera donnée aux écoles rurales. Deux classes par circonscription. </w:t>
            </w:r>
          </w:p>
          <w:p w:rsidR="00D71593" w:rsidRPr="008205B6" w:rsidRDefault="00562CEF" w:rsidP="00562CEF">
            <w:pPr>
              <w:pStyle w:val="NormalWeb"/>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Les écoles ayant bénéficié du dispositif en 2021 2022 ne sont pas prioritaires.</w:t>
            </w:r>
            <w:r w:rsidR="00504319" w:rsidRPr="008205B6">
              <w:rPr>
                <w:rFonts w:ascii="Arial" w:eastAsia="Times New Roman" w:hAnsi="Arial" w:cs="Arial"/>
                <w:sz w:val="20"/>
                <w:szCs w:val="20"/>
                <w:lang w:eastAsia="fr-FR"/>
              </w:rPr>
              <w:t xml:space="preserve"> </w:t>
            </w:r>
          </w:p>
          <w:p w:rsidR="00562CEF" w:rsidRPr="008205B6" w:rsidRDefault="00D71593" w:rsidP="00562CEF">
            <w:pPr>
              <w:pStyle w:val="NormalWeb"/>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Une ou deux rencontres tennis/</w:t>
            </w:r>
            <w:proofErr w:type="spellStart"/>
            <w:r w:rsidRPr="008205B6">
              <w:rPr>
                <w:rFonts w:ascii="Arial" w:eastAsia="Times New Roman" w:hAnsi="Arial" w:cs="Arial"/>
                <w:sz w:val="20"/>
                <w:szCs w:val="20"/>
                <w:lang w:eastAsia="fr-FR"/>
              </w:rPr>
              <w:t>usep</w:t>
            </w:r>
            <w:proofErr w:type="spellEnd"/>
            <w:r w:rsidRPr="008205B6">
              <w:rPr>
                <w:rFonts w:ascii="Arial" w:eastAsia="Times New Roman" w:hAnsi="Arial" w:cs="Arial"/>
                <w:sz w:val="20"/>
                <w:szCs w:val="20"/>
                <w:lang w:eastAsia="fr-FR"/>
              </w:rPr>
              <w:t xml:space="preserve"> seront possibles en fonction du nombre de classes intéressées</w:t>
            </w:r>
          </w:p>
          <w:p w:rsidR="00821D37" w:rsidRPr="008205B6" w:rsidRDefault="00821D37" w:rsidP="00562CEF">
            <w:pPr>
              <w:pStyle w:val="NormalWeb"/>
              <w:jc w:val="both"/>
              <w:rPr>
                <w:rFonts w:ascii="Arial" w:eastAsia="Times New Roman" w:hAnsi="Arial" w:cs="Arial"/>
                <w:sz w:val="20"/>
                <w:szCs w:val="20"/>
                <w:lang w:eastAsia="fr-FR"/>
              </w:rPr>
            </w:pPr>
            <w:r w:rsidRPr="008205B6">
              <w:rPr>
                <w:rFonts w:ascii="Arial" w:eastAsia="Times New Roman" w:hAnsi="Arial" w:cs="Arial"/>
                <w:b/>
                <w:sz w:val="20"/>
                <w:szCs w:val="20"/>
                <w:lang w:eastAsia="fr-FR"/>
              </w:rPr>
              <w:t>Les enseignants inscrits dans ce dispositif pourront éventuellement bénéficier de :</w:t>
            </w:r>
          </w:p>
          <w:p w:rsidR="00D71593" w:rsidRPr="008205B6" w:rsidRDefault="00821D37" w:rsidP="00821D37">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K</w:t>
            </w:r>
            <w:r w:rsidR="00D71593" w:rsidRPr="008205B6">
              <w:rPr>
                <w:rFonts w:ascii="Arial" w:eastAsia="Times New Roman" w:hAnsi="Arial" w:cs="Arial"/>
                <w:sz w:val="20"/>
                <w:szCs w:val="20"/>
                <w:lang w:eastAsia="fr-FR"/>
              </w:rPr>
              <w:t>its de matériel élémentaire et maternelle sont disponibles en circonscription.</w:t>
            </w:r>
          </w:p>
          <w:p w:rsidR="00821D37" w:rsidRPr="008205B6" w:rsidRDefault="00821D37" w:rsidP="00821D37">
            <w:pPr>
              <w:pStyle w:val="NormalWeb"/>
              <w:numPr>
                <w:ilvl w:val="0"/>
                <w:numId w:val="14"/>
              </w:numPr>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Formation sur la base du volontariat</w:t>
            </w:r>
          </w:p>
          <w:p w:rsidR="00D71593" w:rsidRPr="008205B6" w:rsidRDefault="00D71593" w:rsidP="00562CEF">
            <w:pPr>
              <w:pStyle w:val="NormalWeb"/>
              <w:jc w:val="both"/>
              <w:rPr>
                <w:rFonts w:ascii="Arial" w:eastAsia="Times New Roman" w:hAnsi="Arial" w:cs="Arial"/>
                <w:sz w:val="20"/>
                <w:szCs w:val="20"/>
                <w:lang w:eastAsia="fr-FR"/>
              </w:rPr>
            </w:pPr>
          </w:p>
          <w:p w:rsidR="00562CEF" w:rsidRPr="008205B6" w:rsidRDefault="00056637" w:rsidP="004C7861">
            <w:pPr>
              <w:pStyle w:val="NormalWeb"/>
              <w:jc w:val="both"/>
              <w:rPr>
                <w:rFonts w:ascii="Arial" w:eastAsia="Times New Roman" w:hAnsi="Arial" w:cs="Arial"/>
                <w:sz w:val="20"/>
                <w:szCs w:val="20"/>
                <w:lang w:eastAsia="fr-FR"/>
              </w:rPr>
            </w:pPr>
            <w:r w:rsidRPr="008205B6">
              <w:rPr>
                <w:rFonts w:ascii="Arial" w:eastAsia="Times New Roman" w:hAnsi="Arial" w:cs="Arial"/>
                <w:sz w:val="20"/>
                <w:szCs w:val="20"/>
                <w:lang w:eastAsia="fr-FR"/>
              </w:rPr>
              <w:t xml:space="preserve">La préinscription peut se faire sur ce lien : </w:t>
            </w:r>
            <w:hyperlink r:id="rId19" w:history="1">
              <w:r w:rsidRPr="008205B6">
                <w:rPr>
                  <w:rFonts w:ascii="Arial" w:hAnsi="Arial" w:cs="Arial"/>
                  <w:color w:val="0000FF"/>
                  <w:sz w:val="20"/>
                  <w:szCs w:val="20"/>
                  <w:u w:val="single"/>
                </w:rPr>
                <w:t>https://forms.gle/1pTuC9jmDzbFq5KE7</w:t>
              </w:r>
            </w:hyperlink>
          </w:p>
        </w:tc>
        <w:tc>
          <w:tcPr>
            <w:tcW w:w="2097" w:type="dxa"/>
            <w:vAlign w:val="center"/>
          </w:tcPr>
          <w:p w:rsidR="00056637" w:rsidRPr="008205B6" w:rsidRDefault="00056637" w:rsidP="00B82129">
            <w:pPr>
              <w:pStyle w:val="NormalWeb"/>
              <w:jc w:val="center"/>
              <w:rPr>
                <w:rFonts w:ascii="Arial" w:eastAsia="Times New Roman" w:hAnsi="Arial" w:cs="Arial"/>
                <w:sz w:val="20"/>
                <w:szCs w:val="20"/>
                <w:lang w:eastAsia="fr-FR"/>
              </w:rPr>
            </w:pPr>
          </w:p>
          <w:p w:rsidR="00012B1E" w:rsidRPr="008205B6" w:rsidRDefault="009E05EA" w:rsidP="00B82129">
            <w:pPr>
              <w:pStyle w:val="NormalWeb"/>
              <w:jc w:val="center"/>
              <w:rPr>
                <w:rFonts w:ascii="Arial" w:eastAsia="Times New Roman" w:hAnsi="Arial" w:cs="Arial"/>
                <w:sz w:val="20"/>
                <w:szCs w:val="20"/>
                <w:lang w:eastAsia="fr-FR"/>
              </w:rPr>
            </w:pPr>
            <w:r w:rsidRPr="008205B6">
              <w:rPr>
                <w:rFonts w:ascii="Arial" w:eastAsia="Times New Roman" w:hAnsi="Arial" w:cs="Arial"/>
                <w:noProof/>
                <w:sz w:val="20"/>
                <w:szCs w:val="20"/>
                <w:lang w:eastAsia="fr-FR"/>
              </w:rPr>
              <w:drawing>
                <wp:inline distT="0" distB="0" distL="0" distR="0">
                  <wp:extent cx="1168316" cy="3746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nni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8316" cy="374650"/>
                          </a:xfrm>
                          <a:prstGeom prst="rect">
                            <a:avLst/>
                          </a:prstGeom>
                        </pic:spPr>
                      </pic:pic>
                    </a:graphicData>
                  </a:graphic>
                </wp:inline>
              </w:drawing>
            </w:r>
          </w:p>
        </w:tc>
      </w:tr>
    </w:tbl>
    <w:p w:rsidR="00012B1E" w:rsidRPr="008205B6" w:rsidRDefault="00012B1E" w:rsidP="0051274D">
      <w:pPr>
        <w:rPr>
          <w:rFonts w:ascii="Arial" w:hAnsi="Arial" w:cs="Arial"/>
          <w:sz w:val="20"/>
          <w:szCs w:val="20"/>
        </w:rPr>
      </w:pPr>
    </w:p>
    <w:sectPr w:rsidR="00012B1E" w:rsidRPr="008205B6" w:rsidSect="004807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F34"/>
    <w:multiLevelType w:val="hybridMultilevel"/>
    <w:tmpl w:val="9A6820D0"/>
    <w:lvl w:ilvl="0" w:tplc="D65ADB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73D66"/>
    <w:multiLevelType w:val="hybridMultilevel"/>
    <w:tmpl w:val="440E3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95E99"/>
    <w:multiLevelType w:val="hybridMultilevel"/>
    <w:tmpl w:val="DB1083FE"/>
    <w:lvl w:ilvl="0" w:tplc="D65ADB6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173CB1"/>
    <w:multiLevelType w:val="hybridMultilevel"/>
    <w:tmpl w:val="485A1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6F3475"/>
    <w:multiLevelType w:val="hybridMultilevel"/>
    <w:tmpl w:val="5A6E90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3255E2"/>
    <w:multiLevelType w:val="hybridMultilevel"/>
    <w:tmpl w:val="1E9CB8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55BD7F"/>
    <w:multiLevelType w:val="hybridMultilevel"/>
    <w:tmpl w:val="C26ABD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9E66AD"/>
    <w:multiLevelType w:val="hybridMultilevel"/>
    <w:tmpl w:val="78E8BCEA"/>
    <w:lvl w:ilvl="0" w:tplc="D65ADB6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B656A55"/>
    <w:multiLevelType w:val="hybridMultilevel"/>
    <w:tmpl w:val="01F0C356"/>
    <w:lvl w:ilvl="0" w:tplc="5398633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4770C"/>
    <w:multiLevelType w:val="hybridMultilevel"/>
    <w:tmpl w:val="AD7A9D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E1C25E7"/>
    <w:multiLevelType w:val="hybridMultilevel"/>
    <w:tmpl w:val="85DE2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AF3156"/>
    <w:multiLevelType w:val="hybridMultilevel"/>
    <w:tmpl w:val="3334BD9A"/>
    <w:lvl w:ilvl="0" w:tplc="D65ADB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A36817"/>
    <w:multiLevelType w:val="hybridMultilevel"/>
    <w:tmpl w:val="87649AC8"/>
    <w:lvl w:ilvl="0" w:tplc="5398633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B738FC2"/>
    <w:multiLevelType w:val="hybridMultilevel"/>
    <w:tmpl w:val="7724B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3"/>
  </w:num>
  <w:num w:numId="3">
    <w:abstractNumId w:val="9"/>
  </w:num>
  <w:num w:numId="4">
    <w:abstractNumId w:val="3"/>
  </w:num>
  <w:num w:numId="5">
    <w:abstractNumId w:val="12"/>
  </w:num>
  <w:num w:numId="6">
    <w:abstractNumId w:val="8"/>
  </w:num>
  <w:num w:numId="7">
    <w:abstractNumId w:val="11"/>
  </w:num>
  <w:num w:numId="8">
    <w:abstractNumId w:val="0"/>
  </w:num>
  <w:num w:numId="9">
    <w:abstractNumId w:val="7"/>
  </w:num>
  <w:num w:numId="10">
    <w:abstractNumId w:val="5"/>
  </w:num>
  <w:num w:numId="11">
    <w:abstractNumId w:val="4"/>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1E"/>
    <w:rsid w:val="00012B1E"/>
    <w:rsid w:val="00056637"/>
    <w:rsid w:val="00096EBD"/>
    <w:rsid w:val="000F2711"/>
    <w:rsid w:val="001A288F"/>
    <w:rsid w:val="001A3306"/>
    <w:rsid w:val="00292D15"/>
    <w:rsid w:val="00327585"/>
    <w:rsid w:val="003F7729"/>
    <w:rsid w:val="00446399"/>
    <w:rsid w:val="0045271E"/>
    <w:rsid w:val="00480327"/>
    <w:rsid w:val="0048078C"/>
    <w:rsid w:val="004C7861"/>
    <w:rsid w:val="00501B87"/>
    <w:rsid w:val="00504319"/>
    <w:rsid w:val="0051274D"/>
    <w:rsid w:val="00562CEF"/>
    <w:rsid w:val="005E117A"/>
    <w:rsid w:val="006B0AD4"/>
    <w:rsid w:val="008205B6"/>
    <w:rsid w:val="00821D37"/>
    <w:rsid w:val="009554D6"/>
    <w:rsid w:val="009D6931"/>
    <w:rsid w:val="009E05EA"/>
    <w:rsid w:val="00A27DEC"/>
    <w:rsid w:val="00A717FE"/>
    <w:rsid w:val="00B56290"/>
    <w:rsid w:val="00B74913"/>
    <w:rsid w:val="00B82129"/>
    <w:rsid w:val="00BC5DB8"/>
    <w:rsid w:val="00C35CDD"/>
    <w:rsid w:val="00C41AFA"/>
    <w:rsid w:val="00C67428"/>
    <w:rsid w:val="00D11CC4"/>
    <w:rsid w:val="00D71593"/>
    <w:rsid w:val="00D91533"/>
    <w:rsid w:val="00E777CB"/>
    <w:rsid w:val="00EF5244"/>
    <w:rsid w:val="00FC4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48FF"/>
  <w15:chartTrackingRefBased/>
  <w15:docId w15:val="{9129A418-CAED-4BC5-81E3-F5C0C5AC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12B1E"/>
    <w:rPr>
      <w:rFonts w:ascii="Times New Roman" w:hAnsi="Times New Roman" w:cs="Times New Roman"/>
      <w:sz w:val="24"/>
      <w:szCs w:val="24"/>
    </w:rPr>
  </w:style>
  <w:style w:type="table" w:styleId="Grilledutableau">
    <w:name w:val="Table Grid"/>
    <w:basedOn w:val="TableauNormal"/>
    <w:uiPriority w:val="39"/>
    <w:rsid w:val="0001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8078C"/>
    <w:rPr>
      <w:color w:val="0563C1" w:themeColor="hyperlink"/>
      <w:u w:val="single"/>
    </w:rPr>
  </w:style>
  <w:style w:type="paragraph" w:customStyle="1" w:styleId="Default">
    <w:name w:val="Default"/>
    <w:rsid w:val="00C674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40235">
      <w:bodyDiv w:val="1"/>
      <w:marLeft w:val="0"/>
      <w:marRight w:val="0"/>
      <w:marTop w:val="0"/>
      <w:marBottom w:val="0"/>
      <w:divBdr>
        <w:top w:val="none" w:sz="0" w:space="0" w:color="auto"/>
        <w:left w:val="none" w:sz="0" w:space="0" w:color="auto"/>
        <w:bottom w:val="none" w:sz="0" w:space="0" w:color="auto"/>
        <w:right w:val="none" w:sz="0" w:space="0" w:color="auto"/>
      </w:divBdr>
    </w:div>
    <w:div w:id="682627918">
      <w:bodyDiv w:val="1"/>
      <w:marLeft w:val="0"/>
      <w:marRight w:val="0"/>
      <w:marTop w:val="0"/>
      <w:marBottom w:val="0"/>
      <w:divBdr>
        <w:top w:val="none" w:sz="0" w:space="0" w:color="auto"/>
        <w:left w:val="none" w:sz="0" w:space="0" w:color="auto"/>
        <w:bottom w:val="none" w:sz="0" w:space="0" w:color="auto"/>
        <w:right w:val="none" w:sz="0" w:space="0" w:color="auto"/>
      </w:divBdr>
    </w:div>
    <w:div w:id="1417285187">
      <w:bodyDiv w:val="1"/>
      <w:marLeft w:val="0"/>
      <w:marRight w:val="0"/>
      <w:marTop w:val="0"/>
      <w:marBottom w:val="0"/>
      <w:divBdr>
        <w:top w:val="none" w:sz="0" w:space="0" w:color="auto"/>
        <w:left w:val="none" w:sz="0" w:space="0" w:color="auto"/>
        <w:bottom w:val="none" w:sz="0" w:space="0" w:color="auto"/>
        <w:right w:val="none" w:sz="0" w:space="0" w:color="auto"/>
      </w:divBdr>
      <w:divsChild>
        <w:div w:id="1886134005">
          <w:marLeft w:val="0"/>
          <w:marRight w:val="0"/>
          <w:marTop w:val="0"/>
          <w:marBottom w:val="0"/>
          <w:divBdr>
            <w:top w:val="none" w:sz="0" w:space="0" w:color="auto"/>
            <w:left w:val="none" w:sz="0" w:space="0" w:color="auto"/>
            <w:bottom w:val="none" w:sz="0" w:space="0" w:color="auto"/>
            <w:right w:val="none" w:sz="0" w:space="0" w:color="auto"/>
          </w:divBdr>
        </w:div>
        <w:div w:id="488789632">
          <w:marLeft w:val="0"/>
          <w:marRight w:val="0"/>
          <w:marTop w:val="0"/>
          <w:marBottom w:val="0"/>
          <w:divBdr>
            <w:top w:val="none" w:sz="0" w:space="0" w:color="auto"/>
            <w:left w:val="none" w:sz="0" w:space="0" w:color="auto"/>
            <w:bottom w:val="none" w:sz="0" w:space="0" w:color="auto"/>
            <w:right w:val="none" w:sz="0" w:space="0" w:color="auto"/>
          </w:divBdr>
        </w:div>
        <w:div w:id="125633198">
          <w:marLeft w:val="0"/>
          <w:marRight w:val="0"/>
          <w:marTop w:val="0"/>
          <w:marBottom w:val="0"/>
          <w:divBdr>
            <w:top w:val="none" w:sz="0" w:space="0" w:color="auto"/>
            <w:left w:val="none" w:sz="0" w:space="0" w:color="auto"/>
            <w:bottom w:val="none" w:sz="0" w:space="0" w:color="auto"/>
            <w:right w:val="none" w:sz="0" w:space="0" w:color="auto"/>
          </w:divBdr>
        </w:div>
      </w:divsChild>
    </w:div>
    <w:div w:id="1427001638">
      <w:bodyDiv w:val="1"/>
      <w:marLeft w:val="0"/>
      <w:marRight w:val="0"/>
      <w:marTop w:val="0"/>
      <w:marBottom w:val="0"/>
      <w:divBdr>
        <w:top w:val="none" w:sz="0" w:space="0" w:color="auto"/>
        <w:left w:val="none" w:sz="0" w:space="0" w:color="auto"/>
        <w:bottom w:val="none" w:sz="0" w:space="0" w:color="auto"/>
        <w:right w:val="none" w:sz="0" w:space="0" w:color="auto"/>
      </w:divBdr>
    </w:div>
    <w:div w:id="17107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alecole.fff.fr/fr/parcourir-les-contenus" TargetMode="External"/><Relationship Id="rId13" Type="http://schemas.openxmlformats.org/officeDocument/2006/relationships/hyperlink" Target="mailto:5271000.jmasson@ffhandball.ne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docs.google.com/forms/d/1nDYUrIRqu7pdHnWc55fagNP5de03aN8twaYI8wb1QQI/edit" TargetMode="External"/><Relationship Id="rId17" Type="http://schemas.openxmlformats.org/officeDocument/2006/relationships/hyperlink" Target="https://docs.google.com/forms/d/e/1FAIpQLScuFvHm46e5rUMQPwWE9uXsB3mckhjR51OTYyKF4N8Z2iz5xg/viewform?usp=pp_url" TargetMode="External"/><Relationship Id="rId2" Type="http://schemas.openxmlformats.org/officeDocument/2006/relationships/numbering" Target="numbering.xml"/><Relationship Id="rId16" Type="http://schemas.openxmlformats.org/officeDocument/2006/relationships/hyperlink" Target="mailto:communicationcodep71rugby@gmail.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s://docs.google.com/forms/d/e/1FAIpQLSdzGsVsTDBXfmzDZVXLiYrQL-paTxJrg0sZodbqOBLYI570RQ/viewform?usp=sf_link"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dmelicque@district71.fff.fr" TargetMode="External"/><Relationship Id="rId19" Type="http://schemas.openxmlformats.org/officeDocument/2006/relationships/hyperlink" Target="https://forms.gle/1pTuC9jmDzbFq5KE7" TargetMode="External"/><Relationship Id="rId4" Type="http://schemas.openxmlformats.org/officeDocument/2006/relationships/settings" Target="settings.xml"/><Relationship Id="rId9" Type="http://schemas.openxmlformats.org/officeDocument/2006/relationships/hyperlink" Target="https://footalecole.fff.fr/fr/" TargetMode="External"/><Relationship Id="rId14" Type="http://schemas.openxmlformats.org/officeDocument/2006/relationships/hyperlink" Target="https://padlet.com/nicokeita/j28nmuis8uflvuw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4456-2758-4D68-BEBA-06E68D65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1142</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pierre.martinerie</dc:creator>
  <cp:keywords/>
  <dc:description/>
  <cp:lastModifiedBy>pierre.martinerie</cp:lastModifiedBy>
  <cp:revision>28</cp:revision>
  <dcterms:created xsi:type="dcterms:W3CDTF">2022-06-20T06:03:00Z</dcterms:created>
  <dcterms:modified xsi:type="dcterms:W3CDTF">2022-06-24T09:44:00Z</dcterms:modified>
</cp:coreProperties>
</file>